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94ECF" w:rsidRPr="0056363C" w:rsidRDefault="007765C8" w:rsidP="007765C8">
      <w:pPr>
        <w:jc w:val="center"/>
        <w:rPr>
          <w:color w:val="FF0000"/>
          <w:sz w:val="52"/>
          <w:szCs w:val="52"/>
        </w:rPr>
      </w:pPr>
      <w:r w:rsidRPr="0056363C">
        <w:rPr>
          <w:color w:val="FF0000"/>
          <w:sz w:val="52"/>
          <w:szCs w:val="52"/>
        </w:rPr>
        <w:t>La Religion</w:t>
      </w:r>
    </w:p>
    <w:p w:rsidR="007765C8" w:rsidRDefault="007765C8" w:rsidP="007765C8">
      <w:pPr>
        <w:jc w:val="center"/>
        <w:rPr>
          <w:color w:val="000000" w:themeColor="text1"/>
          <w:sz w:val="52"/>
          <w:szCs w:val="52"/>
        </w:rPr>
      </w:pPr>
    </w:p>
    <w:p w:rsidR="007765C8" w:rsidRDefault="007765C8" w:rsidP="007765C8">
      <w:pPr>
        <w:jc w:val="both"/>
        <w:rPr>
          <w:color w:val="000000" w:themeColor="text1"/>
          <w:sz w:val="28"/>
          <w:szCs w:val="28"/>
        </w:rPr>
      </w:pP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Qu'est-ce que la religion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 problème se pose d'un point de vue philosophique et non d'un point de vue théologiq</w:t>
      </w:r>
      <w:r w:rsidR="00837CCF">
        <w:rPr>
          <w:rFonts w:eastAsia="Times New Roman" w:cstheme="minorHAnsi"/>
          <w:color w:val="000000"/>
          <w:sz w:val="28"/>
          <w:szCs w:val="28"/>
          <w:lang w:eastAsia="fr-FR"/>
        </w:rPr>
        <w:t xml:space="preserve">ue </w:t>
      </w:r>
      <w:r w:rsidRPr="007765C8">
        <w:rPr>
          <w:rFonts w:eastAsia="Times New Roman" w:cstheme="minorHAnsi"/>
          <w:color w:val="000000"/>
          <w:sz w:val="28"/>
          <w:szCs w:val="28"/>
          <w:lang w:eastAsia="fr-FR"/>
        </w:rPr>
        <w:br/>
      </w:r>
      <w:r w:rsidR="00837CCF">
        <w:rPr>
          <w:rFonts w:eastAsia="Times New Roman" w:cstheme="minorHAnsi"/>
          <w:color w:val="000000"/>
          <w:sz w:val="28"/>
          <w:szCs w:val="28"/>
          <w:lang w:eastAsia="fr-FR"/>
        </w:rPr>
        <w:t xml:space="preserve"> prosélytisme  </w:t>
      </w:r>
      <w:r w:rsidRPr="007765C8">
        <w:rPr>
          <w:rFonts w:eastAsia="Times New Roman" w:cstheme="minorHAnsi"/>
          <w:color w:val="000000"/>
          <w:sz w:val="28"/>
          <w:szCs w:val="28"/>
          <w:lang w:eastAsia="fr-FR"/>
        </w:rPr>
        <w:br/>
        <w:t>Dans le temps et dans l'espace, il a existé différentes religions plus ou moins élaborées en fonction des différentes cultures et peuples. Il ne semble pas qu'il faille limiter la religion au 3 monothéistes.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Existe-t-il un critère commun à toutes les religions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 commun :</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Une pratique funéraire.</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Un dieu (idée d'un dieu).</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Idée</w:t>
      </w:r>
      <w:r>
        <w:rPr>
          <w:rFonts w:eastAsia="Times New Roman" w:cstheme="minorHAnsi"/>
          <w:color w:val="000000"/>
          <w:sz w:val="28"/>
          <w:szCs w:val="28"/>
          <w:lang w:eastAsia="fr-FR"/>
        </w:rPr>
        <w:t xml:space="preserve"> de transcendance</w:t>
      </w:r>
      <w:r w:rsidRPr="007765C8">
        <w:rPr>
          <w:rFonts w:eastAsia="Times New Roman" w:cstheme="minorHAnsi"/>
          <w:color w:val="000000"/>
          <w:sz w:val="28"/>
          <w:szCs w:val="28"/>
          <w:lang w:eastAsia="fr-FR"/>
        </w:rPr>
        <w:t>.</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Idée de valeurs.</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La foi.</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Une vie après la mort.</w:t>
      </w:r>
    </w:p>
    <w:p w:rsidR="007765C8" w:rsidRDefault="007765C8"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Pr="007765C8">
        <w:rPr>
          <w:rFonts w:eastAsia="Times New Roman" w:cstheme="minorHAnsi"/>
          <w:color w:val="000000"/>
          <w:sz w:val="28"/>
          <w:szCs w:val="28"/>
          <w:u w:val="single"/>
          <w:lang w:eastAsia="fr-FR"/>
        </w:rPr>
        <w:t>Étymologie du mot "</w:t>
      </w:r>
      <w:r w:rsidRPr="007765C8">
        <w:rPr>
          <w:rFonts w:eastAsia="Times New Roman" w:cstheme="minorHAnsi"/>
          <w:i/>
          <w:color w:val="000000"/>
          <w:sz w:val="28"/>
          <w:szCs w:val="28"/>
          <w:u w:val="single"/>
          <w:lang w:eastAsia="fr-FR"/>
        </w:rPr>
        <w:t>religion</w:t>
      </w:r>
      <w:r w:rsidRPr="007765C8">
        <w:rPr>
          <w:rFonts w:eastAsia="Times New Roman" w:cstheme="minorHAnsi"/>
          <w:color w:val="000000"/>
          <w:sz w:val="28"/>
          <w:szCs w:val="28"/>
          <w:u w:val="single"/>
          <w:lang w:eastAsia="fr-FR"/>
        </w:rPr>
        <w:t>" :</w:t>
      </w:r>
      <w:r w:rsidRPr="007765C8">
        <w:rPr>
          <w:rFonts w:eastAsia="Times New Roman" w:cstheme="minorHAnsi"/>
          <w:color w:val="000000"/>
          <w:sz w:val="28"/>
          <w:szCs w:val="28"/>
          <w:lang w:eastAsia="fr-FR"/>
        </w:rPr>
        <w:t xml:space="preserve"> en latin "</w:t>
      </w:r>
      <w:proofErr w:type="spellStart"/>
      <w:r w:rsidRPr="007765C8">
        <w:rPr>
          <w:rFonts w:eastAsia="Times New Roman" w:cstheme="minorHAnsi"/>
          <w:i/>
          <w:color w:val="000000"/>
          <w:sz w:val="28"/>
          <w:szCs w:val="28"/>
          <w:lang w:eastAsia="fr-FR"/>
        </w:rPr>
        <w:t>religere</w:t>
      </w:r>
      <w:proofErr w:type="spellEnd"/>
      <w:r w:rsidRPr="007765C8">
        <w:rPr>
          <w:rFonts w:eastAsia="Times New Roman" w:cstheme="minorHAnsi"/>
          <w:color w:val="000000"/>
          <w:sz w:val="28"/>
          <w:szCs w:val="28"/>
          <w:lang w:eastAsia="fr-FR"/>
        </w:rPr>
        <w:t>", relier, attacher.</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Relie les croyants aux croyants, lien horizontal.</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Relie l'homme à son dieu, lien vertical.</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Quelle est la nature de ces liens ? Comment connaître le lien sans connaître ce qui est lié ?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La foi est-elle rationnelle ou raisonnable, irrationnelle ou déraisonnable ?</w:t>
      </w:r>
    </w:p>
    <w:p w:rsidR="007765C8" w:rsidRPr="007765C8" w:rsidRDefault="007765C8" w:rsidP="007765C8">
      <w:pPr>
        <w:jc w:val="both"/>
        <w:rPr>
          <w:rFonts w:eastAsia="Times New Roman" w:cstheme="minorHAnsi"/>
          <w:i/>
          <w:color w:val="000000"/>
          <w:sz w:val="28"/>
          <w:szCs w:val="28"/>
          <w:lang w:eastAsia="fr-FR"/>
        </w:rPr>
      </w:pPr>
      <w:r>
        <w:rPr>
          <w:rFonts w:eastAsia="Times New Roman" w:cstheme="minorHAnsi"/>
          <w:color w:val="000000"/>
          <w:sz w:val="28"/>
          <w:szCs w:val="28"/>
          <w:lang w:eastAsia="fr-FR"/>
        </w:rPr>
        <w:br/>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u w:val="single"/>
          <w:lang w:eastAsia="fr-FR"/>
        </w:rPr>
        <w:t>Texte de Pascal</w:t>
      </w:r>
      <w:r w:rsidRPr="007765C8">
        <w:rPr>
          <w:rFonts w:eastAsia="Times New Roman" w:cstheme="minorHAnsi"/>
          <w:color w:val="000000"/>
          <w:sz w:val="28"/>
          <w:szCs w:val="28"/>
          <w:lang w:eastAsia="fr-FR"/>
        </w:rPr>
        <w:t xml:space="preserve">, </w:t>
      </w:r>
      <w:r w:rsidRPr="007765C8">
        <w:rPr>
          <w:rFonts w:eastAsia="Times New Roman" w:cstheme="minorHAnsi"/>
          <w:i/>
          <w:color w:val="000000"/>
          <w:sz w:val="28"/>
          <w:szCs w:val="28"/>
          <w:lang w:eastAsia="fr-FR"/>
        </w:rPr>
        <w:t>Le Mémorial</w:t>
      </w:r>
      <w:r w:rsidRPr="007765C8">
        <w:rPr>
          <w:rFonts w:eastAsia="Times New Roman" w:cstheme="minorHAnsi"/>
          <w:color w:val="000000"/>
          <w:sz w:val="28"/>
          <w:szCs w:val="28"/>
          <w:lang w:eastAsia="fr-FR"/>
        </w:rPr>
        <w:t>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Blaise Pascal (1623-1662), mathématicien et physicien, a inventé la machine à calculer, l'unité Pascal.</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Pascal a eu une révélation.</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 mémorial est un papier intime que cousait et décousait Pascal dans son habit chaque jour pour ne pas oublier sa révélation.</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 </w:t>
      </w:r>
      <w:r w:rsidRPr="007765C8">
        <w:rPr>
          <w:rFonts w:eastAsia="Times New Roman" w:cstheme="minorHAnsi"/>
          <w:color w:val="000000"/>
          <w:sz w:val="28"/>
          <w:szCs w:val="28"/>
          <w:lang w:eastAsia="fr-FR"/>
        </w:rPr>
        <w:br/>
        <w:t>La foi, c'est faire confiance, à soi, aux autres.</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Révélation, le dieu s'adresse directement à un sujet.</w:t>
      </w:r>
    </w:p>
    <w:p w:rsidR="007765C8" w:rsidRDefault="007765C8"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Pr="007765C8">
        <w:rPr>
          <w:rFonts w:eastAsia="Times New Roman" w:cstheme="minorHAnsi"/>
          <w:color w:val="000000"/>
          <w:sz w:val="28"/>
          <w:szCs w:val="28"/>
          <w:lang w:eastAsia="fr-FR"/>
        </w:rPr>
        <w:t>Jansénisme : attendre la révélation, peut-être qu'elle viendra, ou pas.</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 mémorial de Pascal n'est pas un discours rationnel.</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 xml:space="preserve">"Feu", épisode du buisson ardent, </w:t>
      </w:r>
      <w:r>
        <w:rPr>
          <w:rFonts w:eastAsia="Times New Roman" w:cstheme="minorHAnsi"/>
          <w:color w:val="000000"/>
          <w:sz w:val="28"/>
          <w:szCs w:val="28"/>
          <w:lang w:eastAsia="fr-FR"/>
        </w:rPr>
        <w:t xml:space="preserve">dans la </w:t>
      </w:r>
      <w:r w:rsidRPr="007765C8">
        <w:rPr>
          <w:rFonts w:eastAsia="Times New Roman" w:cstheme="minorHAnsi"/>
          <w:color w:val="000000"/>
          <w:sz w:val="28"/>
          <w:szCs w:val="28"/>
          <w:lang w:eastAsia="fr-FR"/>
        </w:rPr>
        <w:t>Genèse. Pascal souligne qu'il ne s'agit pas d'une hallucination.</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Il oppose le dieu des philosophes au dieu des savants : il oppose la foi au savoir.</w:t>
      </w:r>
    </w:p>
    <w:p w:rsidR="007765C8" w:rsidRDefault="007765C8" w:rsidP="007765C8">
      <w:pPr>
        <w:pStyle w:val="Paragraphedeliste"/>
        <w:numPr>
          <w:ilvl w:val="0"/>
          <w:numId w:val="1"/>
        </w:num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"Joie, joie, joie, pleurs de joie", il a trouvé l'amour parfait, il n'a plus de manque ontologique.</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Cette transcendance s'exprime-t-elle dans un discours rationnel ou alors les hommes créaient-ils leur Dieu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r>
      <w:r w:rsidRPr="007765C8">
        <w:rPr>
          <w:rFonts w:eastAsia="Times New Roman" w:cstheme="minorHAnsi"/>
          <w:color w:val="0070C0"/>
          <w:sz w:val="28"/>
          <w:szCs w:val="28"/>
          <w:lang w:eastAsia="fr-FR"/>
        </w:rPr>
        <w:t>"On dit que Dieu a fait l'homme à son image, il le lui a bien rendu."</w:t>
      </w:r>
      <w:r w:rsidRPr="007765C8">
        <w:rPr>
          <w:rFonts w:eastAsia="Times New Roman" w:cstheme="minorHAnsi"/>
          <w:color w:val="000000"/>
          <w:sz w:val="28"/>
          <w:szCs w:val="28"/>
          <w:lang w:eastAsia="fr-FR"/>
        </w:rPr>
        <w:t xml:space="preserve"> Voltaire</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La religion construit-elle son objet ou le sujet créé-t-il la religion ?</w:t>
      </w:r>
    </w:p>
    <w:p w:rsidR="007765C8" w:rsidRPr="007765C8" w:rsidRDefault="007765C8" w:rsidP="007765C8">
      <w:pPr>
        <w:jc w:val="both"/>
        <w:rPr>
          <w:rFonts w:eastAsia="Times New Roman" w:cstheme="minorHAnsi"/>
          <w:color w:val="000000"/>
          <w:sz w:val="28"/>
          <w:szCs w:val="28"/>
          <w:u w:val="single"/>
          <w:lang w:eastAsia="fr-FR"/>
        </w:rPr>
      </w:pPr>
      <w:r w:rsidRPr="007765C8">
        <w:rPr>
          <w:rFonts w:eastAsia="Times New Roman" w:cstheme="minorHAnsi"/>
          <w:color w:val="000000"/>
          <w:sz w:val="28"/>
          <w:szCs w:val="28"/>
          <w:lang w:eastAsia="fr-FR"/>
        </w:rPr>
        <w:br/>
      </w:r>
      <w:r w:rsidRPr="007765C8">
        <w:rPr>
          <w:rFonts w:eastAsia="Times New Roman" w:cstheme="minorHAnsi"/>
          <w:color w:val="FF0000"/>
          <w:sz w:val="28"/>
          <w:szCs w:val="28"/>
          <w:u w:val="single"/>
          <w:lang w:eastAsia="fr-FR"/>
        </w:rPr>
        <w:t>I. Un dieu sans religion. Dieu et la religion entretiennent-ils des rapports ?</w:t>
      </w:r>
    </w:p>
    <w:p w:rsidR="007765C8" w:rsidRPr="007765C8" w:rsidRDefault="007765C8" w:rsidP="007765C8">
      <w:pPr>
        <w:jc w:val="both"/>
        <w:rPr>
          <w:rFonts w:eastAsia="Times New Roman" w:cstheme="minorHAnsi"/>
          <w:color w:val="000000"/>
          <w:sz w:val="28"/>
          <w:szCs w:val="28"/>
          <w:u w:val="single"/>
          <w:lang w:eastAsia="fr-FR"/>
        </w:rPr>
      </w:pPr>
      <w:r>
        <w:rPr>
          <w:rFonts w:eastAsia="Times New Roman" w:cstheme="minorHAnsi"/>
          <w:color w:val="000000"/>
          <w:sz w:val="28"/>
          <w:szCs w:val="28"/>
          <w:lang w:eastAsia="fr-FR"/>
        </w:rPr>
        <w:br/>
      </w:r>
      <w:r w:rsidRPr="007765C8">
        <w:rPr>
          <w:rFonts w:eastAsia="Times New Roman" w:cstheme="minorHAnsi"/>
          <w:color w:val="00B050"/>
          <w:sz w:val="28"/>
          <w:szCs w:val="28"/>
          <w:u w:val="single"/>
          <w:lang w:eastAsia="fr-FR"/>
        </w:rPr>
        <w:t>A. Qui dit Dieu ? Différentes conceptions possibles de Dieu</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 Crois-tu en Dieu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70C0"/>
          <w:sz w:val="28"/>
          <w:szCs w:val="28"/>
          <w:lang w:eastAsia="fr-FR"/>
        </w:rPr>
        <w:t>"-Définissez-moi d'abord Dieu et je vous dirai ensuite si j'y crois."</w:t>
      </w:r>
      <w:r w:rsidRPr="007765C8">
        <w:rPr>
          <w:rFonts w:eastAsia="Times New Roman" w:cstheme="minorHAnsi"/>
          <w:color w:val="000000"/>
          <w:sz w:val="28"/>
          <w:szCs w:val="28"/>
          <w:lang w:eastAsia="fr-FR"/>
        </w:rPr>
        <w:t xml:space="preserve"> Einstein </w:t>
      </w:r>
      <w:r w:rsidRPr="007765C8">
        <w:rPr>
          <w:rFonts w:eastAsia="Times New Roman" w:cstheme="minorHAnsi"/>
          <w:color w:val="000000"/>
          <w:sz w:val="28"/>
          <w:szCs w:val="28"/>
          <w:lang w:eastAsia="fr-FR"/>
        </w:rPr>
        <w:br/>
      </w:r>
      <w:r w:rsidRPr="007765C8">
        <w:rPr>
          <w:rFonts w:eastAsia="Times New Roman" w:cstheme="minorHAnsi"/>
          <w:color w:val="000000"/>
          <w:sz w:val="28"/>
          <w:szCs w:val="28"/>
          <w:lang w:eastAsia="fr-FR"/>
        </w:rPr>
        <w:sym w:font="Wingdings" w:char="F0E0"/>
      </w:r>
      <w:r>
        <w:rPr>
          <w:rFonts w:eastAsia="Times New Roman" w:cstheme="minorHAnsi"/>
          <w:color w:val="000000"/>
          <w:sz w:val="28"/>
          <w:szCs w:val="28"/>
          <w:lang w:eastAsia="fr-FR"/>
        </w:rPr>
        <w:t xml:space="preserve"> </w:t>
      </w:r>
      <w:r w:rsidRPr="007765C8">
        <w:rPr>
          <w:rFonts w:eastAsia="Times New Roman" w:cstheme="minorHAnsi"/>
          <w:color w:val="000000"/>
          <w:sz w:val="28"/>
          <w:szCs w:val="28"/>
          <w:lang w:eastAsia="fr-FR"/>
        </w:rPr>
        <w:t>Il faut d'abord définir ce en quoi on croit pour dire si on y croit.</w:t>
      </w:r>
    </w:p>
    <w:p w:rsidR="007765C8" w:rsidRDefault="007765C8"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Pr="007765C8">
        <w:rPr>
          <w:rFonts w:eastAsia="Times New Roman" w:cstheme="minorHAnsi"/>
          <w:color w:val="000000"/>
          <w:sz w:val="28"/>
          <w:szCs w:val="28"/>
          <w:lang w:eastAsia="fr-FR"/>
        </w:rPr>
        <w:t>L'argument universel de dire Dieu existe parce que tous les hommes y ont toujours cru, n'est pas valable.</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Tout Dieu est-il religieux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Toutes les religions impliquent-elles un Dieu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Quel est le dieu auquel le dollar croit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sym w:font="Wingdings" w:char="F0E0"/>
      </w:r>
      <w:r>
        <w:rPr>
          <w:rFonts w:eastAsia="Times New Roman" w:cstheme="minorHAnsi"/>
          <w:color w:val="000000"/>
          <w:sz w:val="28"/>
          <w:szCs w:val="28"/>
          <w:lang w:eastAsia="fr-FR"/>
        </w:rPr>
        <w:t xml:space="preserve"> </w:t>
      </w:r>
      <w:r w:rsidRPr="007765C8">
        <w:rPr>
          <w:rFonts w:eastAsia="Times New Roman" w:cstheme="minorHAnsi"/>
          <w:color w:val="000000"/>
          <w:sz w:val="28"/>
          <w:szCs w:val="28"/>
          <w:lang w:eastAsia="fr-FR"/>
        </w:rPr>
        <w:t xml:space="preserve">Le dollar américain </w:t>
      </w:r>
      <w:r w:rsidRPr="007765C8">
        <w:rPr>
          <w:rFonts w:eastAsia="Times New Roman" w:cstheme="minorHAnsi"/>
          <w:i/>
          <w:color w:val="000000"/>
          <w:sz w:val="28"/>
          <w:szCs w:val="28"/>
          <w:lang w:eastAsia="fr-FR"/>
        </w:rPr>
        <w:t xml:space="preserve">"In </w:t>
      </w:r>
      <w:proofErr w:type="spellStart"/>
      <w:r w:rsidRPr="007765C8">
        <w:rPr>
          <w:rFonts w:eastAsia="Times New Roman" w:cstheme="minorHAnsi"/>
          <w:i/>
          <w:color w:val="000000"/>
          <w:sz w:val="28"/>
          <w:szCs w:val="28"/>
          <w:lang w:eastAsia="fr-FR"/>
        </w:rPr>
        <w:t>God</w:t>
      </w:r>
      <w:proofErr w:type="spellEnd"/>
      <w:r w:rsidRPr="007765C8">
        <w:rPr>
          <w:rFonts w:eastAsia="Times New Roman" w:cstheme="minorHAnsi"/>
          <w:i/>
          <w:color w:val="000000"/>
          <w:sz w:val="28"/>
          <w:szCs w:val="28"/>
          <w:lang w:eastAsia="fr-FR"/>
        </w:rPr>
        <w:t xml:space="preserve"> </w:t>
      </w:r>
      <w:proofErr w:type="spellStart"/>
      <w:r w:rsidRPr="007765C8">
        <w:rPr>
          <w:rFonts w:eastAsia="Times New Roman" w:cstheme="minorHAnsi"/>
          <w:i/>
          <w:color w:val="000000"/>
          <w:sz w:val="28"/>
          <w:szCs w:val="28"/>
          <w:lang w:eastAsia="fr-FR"/>
        </w:rPr>
        <w:t>we</w:t>
      </w:r>
      <w:proofErr w:type="spellEnd"/>
      <w:r w:rsidRPr="007765C8">
        <w:rPr>
          <w:rFonts w:eastAsia="Times New Roman" w:cstheme="minorHAnsi"/>
          <w:i/>
          <w:color w:val="000000"/>
          <w:sz w:val="28"/>
          <w:szCs w:val="28"/>
          <w:lang w:eastAsia="fr-FR"/>
        </w:rPr>
        <w:t xml:space="preserve"> trust one"</w:t>
      </w:r>
      <w:r w:rsidRPr="007765C8">
        <w:rPr>
          <w:rFonts w:eastAsia="Times New Roman" w:cstheme="minorHAnsi"/>
          <w:color w:val="000000"/>
          <w:sz w:val="28"/>
          <w:szCs w:val="28"/>
          <w:lang w:eastAsia="fr-FR"/>
        </w:rPr>
        <w:t>, c'est la devise américaine. </w:t>
      </w:r>
      <w:r w:rsidRPr="007765C8">
        <w:rPr>
          <w:rFonts w:eastAsia="Times New Roman" w:cstheme="minorHAnsi"/>
          <w:color w:val="000000"/>
          <w:sz w:val="28"/>
          <w:szCs w:val="28"/>
          <w:lang w:eastAsia="fr-FR"/>
        </w:rPr>
        <w:br/>
      </w:r>
      <w:r w:rsidRPr="007765C8">
        <w:rPr>
          <w:rFonts w:eastAsia="Times New Roman" w:cstheme="minorHAnsi"/>
          <w:color w:val="000000"/>
          <w:sz w:val="28"/>
          <w:szCs w:val="28"/>
          <w:lang w:eastAsia="fr-FR"/>
        </w:rPr>
        <w:br/>
        <w:t>Question du purgatoire : Dieu peut-il s'acheter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r>
      <w:r w:rsidRPr="007765C8">
        <w:rPr>
          <w:rFonts w:eastAsia="Times New Roman" w:cstheme="minorHAnsi"/>
          <w:b/>
          <w:color w:val="0070C0"/>
          <w:sz w:val="28"/>
          <w:szCs w:val="28"/>
          <w:lang w:eastAsia="fr-FR"/>
        </w:rPr>
        <w:t>"Dieu est mort."</w:t>
      </w:r>
      <w:r w:rsidRPr="007765C8">
        <w:rPr>
          <w:rFonts w:eastAsia="Times New Roman" w:cstheme="minorHAnsi"/>
          <w:color w:val="0070C0"/>
          <w:sz w:val="28"/>
          <w:szCs w:val="28"/>
          <w:lang w:eastAsia="fr-FR"/>
        </w:rPr>
        <w:t xml:space="preserve"> </w:t>
      </w:r>
      <w:r w:rsidRPr="007765C8">
        <w:rPr>
          <w:rFonts w:eastAsia="Times New Roman" w:cstheme="minorHAnsi"/>
          <w:color w:val="000000"/>
          <w:sz w:val="28"/>
          <w:szCs w:val="28"/>
          <w:lang w:eastAsia="fr-FR"/>
        </w:rPr>
        <w:t>Nietzsche</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Mes valeurs ne sont plus garanties par Di</w:t>
      </w:r>
      <w:r>
        <w:rPr>
          <w:rFonts w:eastAsia="Times New Roman" w:cstheme="minorHAnsi"/>
          <w:color w:val="000000"/>
          <w:sz w:val="28"/>
          <w:szCs w:val="28"/>
          <w:lang w:eastAsia="fr-FR"/>
        </w:rPr>
        <w:t>eu. Le concept de Dieu demande à</w:t>
      </w:r>
      <w:r w:rsidRPr="007765C8">
        <w:rPr>
          <w:rFonts w:eastAsia="Times New Roman" w:cstheme="minorHAnsi"/>
          <w:color w:val="000000"/>
          <w:sz w:val="28"/>
          <w:szCs w:val="28"/>
          <w:lang w:eastAsia="fr-FR"/>
        </w:rPr>
        <w:t xml:space="preserve"> être éclairci. </w:t>
      </w:r>
      <w:r w:rsidRPr="007765C8">
        <w:rPr>
          <w:rFonts w:eastAsia="Times New Roman" w:cstheme="minorHAnsi"/>
          <w:color w:val="000000"/>
          <w:sz w:val="28"/>
          <w:szCs w:val="28"/>
          <w:lang w:eastAsia="fr-FR"/>
        </w:rPr>
        <w:br/>
      </w:r>
      <w:r w:rsidRPr="007765C8">
        <w:rPr>
          <w:rFonts w:eastAsia="Times New Roman" w:cstheme="minorHAnsi"/>
          <w:color w:val="000000"/>
          <w:sz w:val="28"/>
          <w:szCs w:val="28"/>
          <w:lang w:eastAsia="fr-FR"/>
        </w:rPr>
        <w:br/>
      </w:r>
    </w:p>
    <w:p w:rsidR="007765C8" w:rsidRPr="007765C8" w:rsidRDefault="007765C8" w:rsidP="007765C8">
      <w:pPr>
        <w:jc w:val="both"/>
        <w:rPr>
          <w:rFonts w:eastAsia="Times New Roman" w:cstheme="minorHAnsi"/>
          <w:i/>
          <w:color w:val="000000"/>
          <w:sz w:val="28"/>
          <w:szCs w:val="28"/>
          <w:lang w:eastAsia="fr-FR"/>
        </w:rPr>
      </w:pP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u w:val="single"/>
          <w:lang w:eastAsia="fr-FR"/>
        </w:rPr>
        <w:t>Texte de Hans Jonas</w:t>
      </w:r>
      <w:r w:rsidRPr="007765C8">
        <w:rPr>
          <w:rFonts w:eastAsia="Times New Roman" w:cstheme="minorHAnsi"/>
          <w:color w:val="000000"/>
          <w:sz w:val="28"/>
          <w:szCs w:val="28"/>
          <w:lang w:eastAsia="fr-FR"/>
        </w:rPr>
        <w:t xml:space="preserve">, </w:t>
      </w:r>
      <w:r w:rsidRPr="007765C8">
        <w:rPr>
          <w:rFonts w:eastAsia="Times New Roman" w:cstheme="minorHAnsi"/>
          <w:i/>
          <w:color w:val="000000"/>
          <w:sz w:val="28"/>
          <w:szCs w:val="28"/>
          <w:lang w:eastAsia="fr-FR"/>
        </w:rPr>
        <w:t>Le concept de Dieu après Auschwitz</w:t>
      </w:r>
      <w:r w:rsidRPr="007765C8">
        <w:rPr>
          <w:rFonts w:eastAsia="Times New Roman" w:cstheme="minorHAnsi"/>
          <w:color w:val="000000"/>
          <w:sz w:val="28"/>
          <w:szCs w:val="28"/>
          <w:lang w:eastAsia="fr-FR"/>
        </w:rPr>
        <w:t>.</w:t>
      </w:r>
    </w:p>
    <w:p w:rsidR="007765C8" w:rsidRPr="007765C8" w:rsidRDefault="007765C8" w:rsidP="007765C8">
      <w:pPr>
        <w:jc w:val="both"/>
        <w:rPr>
          <w:rFonts w:eastAsia="Times New Roman" w:cstheme="minorHAnsi"/>
          <w:color w:val="0070C0"/>
          <w:sz w:val="28"/>
          <w:szCs w:val="28"/>
          <w:lang w:eastAsia="fr-FR"/>
        </w:rPr>
      </w:pPr>
      <w:r w:rsidRPr="007765C8">
        <w:rPr>
          <w:rFonts w:eastAsia="Times New Roman" w:cstheme="minorHAnsi"/>
          <w:color w:val="0070C0"/>
          <w:sz w:val="28"/>
          <w:szCs w:val="28"/>
          <w:lang w:eastAsia="fr-FR"/>
        </w:rPr>
        <w:t>"Travailler sur le concept de Dieu est donc possible."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On peut interroger philosophiquement le concept de Dieu, sans se prononcer sur le fait qu'il soit ou qu'il ne soit pas. Pas de preuves de l'existence de Dieu, pas explicable rationnellement.</w:t>
      </w:r>
    </w:p>
    <w:p w:rsidR="007765C8" w:rsidRDefault="007765C8"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Pr="007765C8">
        <w:rPr>
          <w:rFonts w:eastAsia="Times New Roman" w:cstheme="minorHAnsi"/>
          <w:color w:val="000000"/>
          <w:sz w:val="28"/>
          <w:szCs w:val="28"/>
          <w:lang w:eastAsia="fr-FR"/>
        </w:rPr>
        <w:t>Questionnement de Hans Jonas : Quel Dieu peut laisser faire une injustice pareille ? En plus, Auschwitz est une catastrophe provoquée par les hommes et non par la nature. Comment Dieu a-t-il pu laisser faire ça ?</w:t>
      </w:r>
    </w:p>
    <w:p w:rsidR="007765C8"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Dieu n'est pas tout puissant.</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"Pour l'amour de Dieu."</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Est-ce Dieu qui aime les hommes ou les hommes qui aiment Dieu ?</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r>
      <w:proofErr w:type="spellStart"/>
      <w:r w:rsidRPr="007765C8">
        <w:rPr>
          <w:rFonts w:eastAsia="Times New Roman" w:cstheme="minorHAnsi"/>
          <w:color w:val="000000"/>
          <w:sz w:val="28"/>
          <w:szCs w:val="28"/>
          <w:lang w:eastAsia="fr-FR"/>
        </w:rPr>
        <w:t>Etty</w:t>
      </w:r>
      <w:proofErr w:type="spellEnd"/>
      <w:r w:rsidRPr="007765C8">
        <w:rPr>
          <w:rFonts w:eastAsia="Times New Roman" w:cstheme="minorHAnsi"/>
          <w:color w:val="000000"/>
          <w:sz w:val="28"/>
          <w:szCs w:val="28"/>
          <w:lang w:eastAsia="fr-FR"/>
        </w:rPr>
        <w:t xml:space="preserve"> </w:t>
      </w:r>
      <w:proofErr w:type="spellStart"/>
      <w:r w:rsidRPr="007765C8">
        <w:rPr>
          <w:rFonts w:eastAsia="Times New Roman" w:cstheme="minorHAnsi"/>
          <w:color w:val="000000"/>
          <w:sz w:val="28"/>
          <w:szCs w:val="28"/>
          <w:lang w:eastAsia="fr-FR"/>
        </w:rPr>
        <w:t>Hillesum</w:t>
      </w:r>
      <w:proofErr w:type="spellEnd"/>
      <w:r w:rsidRPr="007765C8">
        <w:rPr>
          <w:rFonts w:eastAsia="Times New Roman" w:cstheme="minorHAnsi"/>
          <w:color w:val="000000"/>
          <w:sz w:val="28"/>
          <w:szCs w:val="28"/>
          <w:lang w:eastAsia="fr-FR"/>
        </w:rPr>
        <w:t xml:space="preserve"> : Le lieu d'habitation de Dieu est l'église, le </w:t>
      </w:r>
      <w:r w:rsidR="00B534DA" w:rsidRPr="007765C8">
        <w:rPr>
          <w:rFonts w:eastAsia="Times New Roman" w:cstheme="minorHAnsi"/>
          <w:color w:val="000000"/>
          <w:sz w:val="28"/>
          <w:szCs w:val="28"/>
          <w:lang w:eastAsia="fr-FR"/>
        </w:rPr>
        <w:t>cœur</w:t>
      </w:r>
      <w:r w:rsidRPr="007765C8">
        <w:rPr>
          <w:rFonts w:eastAsia="Times New Roman" w:cstheme="minorHAnsi"/>
          <w:color w:val="000000"/>
          <w:sz w:val="28"/>
          <w:szCs w:val="28"/>
          <w:lang w:eastAsia="fr-FR"/>
        </w:rPr>
        <w:t xml:space="preserve"> de l'église (endroit). </w:t>
      </w:r>
      <w:r w:rsidRPr="007765C8">
        <w:rPr>
          <w:rFonts w:eastAsia="Times New Roman" w:cstheme="minorHAnsi"/>
          <w:color w:val="000000"/>
          <w:sz w:val="28"/>
          <w:szCs w:val="28"/>
          <w:lang w:eastAsia="fr-FR"/>
        </w:rPr>
        <w:br/>
        <w:t>Ce dieu est-il le dieu des philosophes ?</w:t>
      </w:r>
    </w:p>
    <w:p w:rsidR="00B534DA" w:rsidRPr="00B534DA" w:rsidRDefault="007765C8" w:rsidP="007765C8">
      <w:pPr>
        <w:jc w:val="both"/>
        <w:rPr>
          <w:rFonts w:eastAsia="Times New Roman" w:cstheme="minorHAnsi"/>
          <w:color w:val="000000"/>
          <w:sz w:val="28"/>
          <w:szCs w:val="28"/>
          <w:u w:val="single"/>
          <w:lang w:eastAsia="fr-FR"/>
        </w:rPr>
      </w:pPr>
      <w:r w:rsidRPr="007765C8">
        <w:rPr>
          <w:rFonts w:eastAsia="Times New Roman" w:cstheme="minorHAnsi"/>
          <w:color w:val="000000"/>
          <w:sz w:val="28"/>
          <w:szCs w:val="28"/>
          <w:lang w:eastAsia="fr-FR"/>
        </w:rPr>
        <w:br/>
      </w:r>
      <w:r w:rsidRPr="00B534DA">
        <w:rPr>
          <w:rFonts w:eastAsia="Times New Roman" w:cstheme="minorHAnsi"/>
          <w:color w:val="00B050"/>
          <w:sz w:val="28"/>
          <w:szCs w:val="28"/>
          <w:u w:val="single"/>
          <w:lang w:eastAsia="fr-FR"/>
        </w:rPr>
        <w:t>B. Un Dieu rationnel</w:t>
      </w:r>
    </w:p>
    <w:p w:rsidR="00B534DA" w:rsidRPr="00B534DA" w:rsidRDefault="007765C8" w:rsidP="007765C8">
      <w:pPr>
        <w:jc w:val="both"/>
        <w:rPr>
          <w:rFonts w:eastAsia="Times New Roman" w:cstheme="minorHAnsi"/>
          <w:i/>
          <w:color w:val="000000"/>
          <w:sz w:val="28"/>
          <w:szCs w:val="28"/>
          <w:lang w:eastAsia="fr-FR"/>
        </w:rPr>
      </w:pPr>
      <w:r w:rsidRPr="007765C8">
        <w:rPr>
          <w:rFonts w:eastAsia="Times New Roman" w:cstheme="minorHAnsi"/>
          <w:color w:val="000000"/>
          <w:sz w:val="28"/>
          <w:szCs w:val="28"/>
          <w:lang w:eastAsia="fr-FR"/>
        </w:rPr>
        <w:br/>
      </w:r>
    </w:p>
    <w:p w:rsidR="00B534DA" w:rsidRDefault="007765C8" w:rsidP="007765C8">
      <w:pPr>
        <w:jc w:val="both"/>
        <w:rPr>
          <w:rFonts w:eastAsia="Times New Roman" w:cstheme="minorHAnsi"/>
          <w:color w:val="000000"/>
          <w:sz w:val="28"/>
          <w:szCs w:val="28"/>
          <w:lang w:eastAsia="fr-FR"/>
        </w:rPr>
      </w:pPr>
      <w:r w:rsidRPr="00B534DA">
        <w:rPr>
          <w:rFonts w:eastAsia="Times New Roman" w:cstheme="minorHAnsi"/>
          <w:color w:val="000000"/>
          <w:sz w:val="28"/>
          <w:szCs w:val="28"/>
          <w:u w:val="single"/>
          <w:lang w:eastAsia="fr-FR"/>
        </w:rPr>
        <w:t>Texte de Descartes,</w:t>
      </w:r>
      <w:r w:rsidRPr="007765C8">
        <w:rPr>
          <w:rFonts w:eastAsia="Times New Roman" w:cstheme="minorHAnsi"/>
          <w:color w:val="000000"/>
          <w:sz w:val="28"/>
          <w:szCs w:val="28"/>
          <w:lang w:eastAsia="fr-FR"/>
        </w:rPr>
        <w:t xml:space="preserve"> </w:t>
      </w:r>
      <w:r w:rsidRPr="00B534DA">
        <w:rPr>
          <w:rFonts w:eastAsia="Times New Roman" w:cstheme="minorHAnsi"/>
          <w:i/>
          <w:color w:val="000000"/>
          <w:sz w:val="28"/>
          <w:szCs w:val="28"/>
          <w:lang w:eastAsia="fr-FR"/>
        </w:rPr>
        <w:t>Discours de la méthode IV paragraphe 5</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Ce qui est logiquement défini, existe.</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L'existence est comprise dans l'essence.</w:t>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Pr="00B534DA">
        <w:rPr>
          <w:rFonts w:eastAsia="Times New Roman" w:cstheme="minorHAnsi"/>
          <w:color w:val="000000"/>
          <w:sz w:val="28"/>
          <w:szCs w:val="28"/>
          <w:u w:val="single"/>
          <w:lang w:eastAsia="fr-FR"/>
        </w:rPr>
        <w:t>Théisme</w:t>
      </w:r>
      <w:r w:rsidR="007765C8" w:rsidRPr="00B534DA">
        <w:rPr>
          <w:rFonts w:eastAsia="Times New Roman" w:cstheme="minorHAnsi"/>
          <w:color w:val="000000"/>
          <w:sz w:val="28"/>
          <w:szCs w:val="28"/>
          <w:u w:val="single"/>
          <w:lang w:eastAsia="fr-FR"/>
        </w:rPr>
        <w:t xml:space="preserve"> :</w:t>
      </w:r>
      <w:r w:rsidR="007765C8" w:rsidRPr="007765C8">
        <w:rPr>
          <w:rFonts w:eastAsia="Times New Roman" w:cstheme="minorHAnsi"/>
          <w:color w:val="000000"/>
          <w:sz w:val="28"/>
          <w:szCs w:val="28"/>
          <w:lang w:eastAsia="fr-FR"/>
        </w:rPr>
        <w:t xml:space="preserve"> la nature bonne et raisonnable de Dieu est connaissable. Dieu est accessible à la raison, on n'a pas besoin de religion particulière pour accéder à Dieu.</w:t>
      </w:r>
      <w:r w:rsidR="007765C8" w:rsidRPr="007765C8">
        <w:rPr>
          <w:rFonts w:eastAsia="Times New Roman" w:cstheme="minorHAnsi"/>
          <w:color w:val="000000"/>
          <w:sz w:val="28"/>
          <w:szCs w:val="28"/>
          <w:lang w:eastAsia="fr-FR"/>
        </w:rPr>
        <w:br/>
      </w:r>
      <w:r w:rsidRPr="00B534DA">
        <w:rPr>
          <w:rFonts w:eastAsia="Times New Roman" w:cstheme="minorHAnsi"/>
          <w:color w:val="000000"/>
          <w:sz w:val="28"/>
          <w:szCs w:val="28"/>
          <w:u w:val="single"/>
          <w:lang w:eastAsia="fr-FR"/>
        </w:rPr>
        <w:t>Déisme</w:t>
      </w:r>
      <w:r w:rsidR="007765C8" w:rsidRPr="00B534DA">
        <w:rPr>
          <w:rFonts w:eastAsia="Times New Roman" w:cstheme="minorHAnsi"/>
          <w:color w:val="000000"/>
          <w:sz w:val="28"/>
          <w:szCs w:val="28"/>
          <w:u w:val="single"/>
          <w:lang w:eastAsia="fr-FR"/>
        </w:rPr>
        <w:t xml:space="preserve"> : </w:t>
      </w:r>
      <w:r w:rsidR="007765C8" w:rsidRPr="007765C8">
        <w:rPr>
          <w:rFonts w:eastAsia="Times New Roman" w:cstheme="minorHAnsi"/>
          <w:color w:val="000000"/>
          <w:sz w:val="28"/>
          <w:szCs w:val="28"/>
          <w:lang w:eastAsia="fr-FR"/>
        </w:rPr>
        <w:t>affirme l'existence de Dieu sans prétendre la comprendre.</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 xml:space="preserve">Pour Descartes, </w:t>
      </w:r>
      <w:proofErr w:type="gramStart"/>
      <w:r w:rsidRPr="007765C8">
        <w:rPr>
          <w:rFonts w:eastAsia="Times New Roman" w:cstheme="minorHAnsi"/>
          <w:color w:val="000000"/>
          <w:sz w:val="28"/>
          <w:szCs w:val="28"/>
          <w:lang w:eastAsia="fr-FR"/>
        </w:rPr>
        <w:t>du logique</w:t>
      </w:r>
      <w:proofErr w:type="gramEnd"/>
      <w:r w:rsidRPr="007765C8">
        <w:rPr>
          <w:rFonts w:eastAsia="Times New Roman" w:cstheme="minorHAnsi"/>
          <w:color w:val="000000"/>
          <w:sz w:val="28"/>
          <w:szCs w:val="28"/>
          <w:lang w:eastAsia="fr-FR"/>
        </w:rPr>
        <w:t xml:space="preserve"> à l'ontologique, c'est Dieu qui fait le lien.</w:t>
      </w:r>
    </w:p>
    <w:p w:rsidR="00B534DA" w:rsidRDefault="007765C8" w:rsidP="007765C8">
      <w:pPr>
        <w:jc w:val="both"/>
        <w:rPr>
          <w:rFonts w:eastAsia="Times New Roman" w:cstheme="minorHAnsi"/>
          <w:color w:val="000000"/>
          <w:sz w:val="28"/>
          <w:szCs w:val="28"/>
          <w:lang w:eastAsia="fr-FR"/>
        </w:rPr>
      </w:pPr>
      <w:proofErr w:type="gramStart"/>
      <w:r w:rsidRPr="007765C8">
        <w:rPr>
          <w:rFonts w:eastAsia="Times New Roman" w:cstheme="minorHAnsi"/>
          <w:color w:val="000000"/>
          <w:sz w:val="28"/>
          <w:szCs w:val="28"/>
          <w:lang w:eastAsia="fr-FR"/>
        </w:rPr>
        <w:t>Du logique</w:t>
      </w:r>
      <w:proofErr w:type="gramEnd"/>
      <w:r w:rsidRPr="007765C8">
        <w:rPr>
          <w:rFonts w:eastAsia="Times New Roman" w:cstheme="minorHAnsi"/>
          <w:color w:val="000000"/>
          <w:sz w:val="28"/>
          <w:szCs w:val="28"/>
          <w:lang w:eastAsia="fr-FR"/>
        </w:rPr>
        <w:t xml:space="preserve"> à l'ontologique, la conséquence n'est pas bonne. Si vous n'avez pas les 3 angles, vous n'avez pas de triangle.</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r>
      <w:r w:rsidRPr="00B534DA">
        <w:rPr>
          <w:rFonts w:eastAsia="Times New Roman" w:cstheme="minorHAnsi"/>
          <w:color w:val="0070C0"/>
          <w:sz w:val="28"/>
          <w:szCs w:val="28"/>
          <w:lang w:eastAsia="fr-FR"/>
        </w:rPr>
        <w:t xml:space="preserve">"Dieu dont le centre est partout et la circonférence nulle part." </w:t>
      </w:r>
      <w:r w:rsidRPr="007765C8">
        <w:rPr>
          <w:rFonts w:eastAsia="Times New Roman" w:cstheme="minorHAnsi"/>
          <w:color w:val="000000"/>
          <w:sz w:val="28"/>
          <w:szCs w:val="28"/>
          <w:lang w:eastAsia="fr-FR"/>
        </w:rPr>
        <w:t>Pascal</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Les catégories rationnelles sont explosées.</w:t>
      </w:r>
    </w:p>
    <w:p w:rsidR="00B534DA" w:rsidRDefault="007765C8" w:rsidP="007765C8">
      <w:pPr>
        <w:jc w:val="both"/>
        <w:rPr>
          <w:rFonts w:eastAsia="Times New Roman" w:cstheme="minorHAnsi"/>
          <w:color w:val="000000"/>
          <w:sz w:val="28"/>
          <w:szCs w:val="28"/>
          <w:lang w:eastAsia="fr-FR"/>
        </w:rPr>
      </w:pPr>
      <w:r w:rsidRPr="00B534DA">
        <w:rPr>
          <w:rFonts w:eastAsia="Times New Roman" w:cstheme="minorHAnsi"/>
          <w:color w:val="0070C0"/>
          <w:sz w:val="28"/>
          <w:szCs w:val="28"/>
          <w:lang w:eastAsia="fr-FR"/>
        </w:rPr>
        <w:t>"Ce silence des espaces infinis m'effraie."</w:t>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 xml:space="preserve">Dieu est-il </w:t>
      </w:r>
      <w:r w:rsidRPr="007765C8">
        <w:rPr>
          <w:rFonts w:eastAsia="Times New Roman" w:cstheme="minorHAnsi"/>
          <w:color w:val="000000"/>
          <w:sz w:val="28"/>
          <w:szCs w:val="28"/>
          <w:lang w:eastAsia="fr-FR"/>
        </w:rPr>
        <w:t>rationalisable</w:t>
      </w:r>
      <w:r w:rsidR="007765C8" w:rsidRPr="007765C8">
        <w:rPr>
          <w:rFonts w:eastAsia="Times New Roman" w:cstheme="minorHAnsi"/>
          <w:color w:val="000000"/>
          <w:sz w:val="28"/>
          <w:szCs w:val="28"/>
          <w:lang w:eastAsia="fr-FR"/>
        </w:rPr>
        <w:t xml:space="preserve"> ?</w:t>
      </w:r>
    </w:p>
    <w:p w:rsidR="00B534DA" w:rsidRPr="00B534DA" w:rsidRDefault="007765C8" w:rsidP="007765C8">
      <w:pPr>
        <w:jc w:val="both"/>
        <w:rPr>
          <w:rFonts w:eastAsia="Times New Roman" w:cstheme="minorHAnsi"/>
          <w:color w:val="00B050"/>
          <w:sz w:val="28"/>
          <w:szCs w:val="28"/>
          <w:u w:val="single"/>
          <w:lang w:eastAsia="fr-FR"/>
        </w:rPr>
      </w:pPr>
      <w:r w:rsidRPr="00B534DA">
        <w:rPr>
          <w:rFonts w:eastAsia="Times New Roman" w:cstheme="minorHAnsi"/>
          <w:color w:val="00B050"/>
          <w:sz w:val="28"/>
          <w:szCs w:val="28"/>
          <w:u w:val="single"/>
          <w:lang w:eastAsia="fr-FR"/>
        </w:rPr>
        <w:t xml:space="preserve">C. Un dieu qui se révèle. Deux ordres : le </w:t>
      </w:r>
      <w:r w:rsidR="00B534DA" w:rsidRPr="00B534DA">
        <w:rPr>
          <w:rFonts w:eastAsia="Times New Roman" w:cstheme="minorHAnsi"/>
          <w:color w:val="00B050"/>
          <w:sz w:val="28"/>
          <w:szCs w:val="28"/>
          <w:u w:val="single"/>
          <w:lang w:eastAsia="fr-FR"/>
        </w:rPr>
        <w:t>cœur</w:t>
      </w:r>
      <w:r w:rsidRPr="00B534DA">
        <w:rPr>
          <w:rFonts w:eastAsia="Times New Roman" w:cstheme="minorHAnsi"/>
          <w:color w:val="00B050"/>
          <w:sz w:val="28"/>
          <w:szCs w:val="28"/>
          <w:u w:val="single"/>
          <w:lang w:eastAsia="fr-FR"/>
        </w:rPr>
        <w:t xml:space="preserve"> et la raison </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 xml:space="preserve">Descartes est visé quand Pascal écrit dans </w:t>
      </w:r>
      <w:r w:rsidRPr="00B534DA">
        <w:rPr>
          <w:rFonts w:eastAsia="Times New Roman" w:cstheme="minorHAnsi"/>
          <w:i/>
          <w:color w:val="000000"/>
          <w:sz w:val="28"/>
          <w:szCs w:val="28"/>
          <w:lang w:eastAsia="fr-FR"/>
        </w:rPr>
        <w:t>le Mémorial</w:t>
      </w:r>
      <w:r w:rsidRPr="007765C8">
        <w:rPr>
          <w:rFonts w:eastAsia="Times New Roman" w:cstheme="minorHAnsi"/>
          <w:color w:val="000000"/>
          <w:sz w:val="28"/>
          <w:szCs w:val="28"/>
          <w:lang w:eastAsia="fr-FR"/>
        </w:rPr>
        <w:t xml:space="preserve"> "</w:t>
      </w:r>
      <w:r w:rsidRPr="00B534DA">
        <w:rPr>
          <w:rFonts w:eastAsia="Times New Roman" w:cstheme="minorHAnsi"/>
          <w:i/>
          <w:color w:val="000000"/>
          <w:sz w:val="28"/>
          <w:szCs w:val="28"/>
          <w:lang w:eastAsia="fr-FR"/>
        </w:rPr>
        <w:t>le dieu des philosophes et des savants</w:t>
      </w:r>
      <w:r w:rsidRPr="007765C8">
        <w:rPr>
          <w:rFonts w:eastAsia="Times New Roman" w:cstheme="minorHAnsi"/>
          <w:color w:val="000000"/>
          <w:sz w:val="28"/>
          <w:szCs w:val="28"/>
          <w:lang w:eastAsia="fr-FR"/>
        </w:rPr>
        <w:t>."</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 dieu de Descartes est un dieu qui peut être connu par la raison. Le dieu de Pascal est un dieu caché, c'est à dire que la logique de l'homme est trop limitée pour trouver et prouver l'existence de ce dieu.</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r>
      <w:r w:rsidRPr="00B534DA">
        <w:rPr>
          <w:rFonts w:eastAsia="Times New Roman" w:cstheme="minorHAnsi"/>
          <w:color w:val="0070C0"/>
          <w:sz w:val="28"/>
          <w:szCs w:val="28"/>
          <w:lang w:eastAsia="fr-FR"/>
        </w:rPr>
        <w:t xml:space="preserve">"C'est le </w:t>
      </w:r>
      <w:r w:rsidR="00B534DA" w:rsidRPr="00B534DA">
        <w:rPr>
          <w:rFonts w:eastAsia="Times New Roman" w:cstheme="minorHAnsi"/>
          <w:color w:val="0070C0"/>
          <w:sz w:val="28"/>
          <w:szCs w:val="28"/>
          <w:lang w:eastAsia="fr-FR"/>
        </w:rPr>
        <w:t>cœur</w:t>
      </w:r>
      <w:r w:rsidRPr="00B534DA">
        <w:rPr>
          <w:rFonts w:eastAsia="Times New Roman" w:cstheme="minorHAnsi"/>
          <w:color w:val="0070C0"/>
          <w:sz w:val="28"/>
          <w:szCs w:val="28"/>
          <w:lang w:eastAsia="fr-FR"/>
        </w:rPr>
        <w:t xml:space="preserve"> qui sent Dieu et non la raison. Vo</w:t>
      </w:r>
      <w:r w:rsidR="00B64703">
        <w:rPr>
          <w:rFonts w:eastAsia="Times New Roman" w:cstheme="minorHAnsi"/>
          <w:color w:val="0070C0"/>
          <w:sz w:val="28"/>
          <w:szCs w:val="28"/>
          <w:lang w:eastAsia="fr-FR"/>
        </w:rPr>
        <w:t>ilà</w:t>
      </w:r>
      <w:r w:rsidRPr="00B534DA">
        <w:rPr>
          <w:rFonts w:eastAsia="Times New Roman" w:cstheme="minorHAnsi"/>
          <w:color w:val="0070C0"/>
          <w:sz w:val="28"/>
          <w:szCs w:val="28"/>
          <w:lang w:eastAsia="fr-FR"/>
        </w:rPr>
        <w:t xml:space="preserve"> ce qu'est la foi : Dieu sensible au </w:t>
      </w:r>
      <w:r w:rsidR="00B534DA" w:rsidRPr="00B534DA">
        <w:rPr>
          <w:rFonts w:eastAsia="Times New Roman" w:cstheme="minorHAnsi"/>
          <w:color w:val="0070C0"/>
          <w:sz w:val="28"/>
          <w:szCs w:val="28"/>
          <w:lang w:eastAsia="fr-FR"/>
        </w:rPr>
        <w:t>cœur</w:t>
      </w:r>
      <w:r w:rsidRPr="00B534DA">
        <w:rPr>
          <w:rFonts w:eastAsia="Times New Roman" w:cstheme="minorHAnsi"/>
          <w:color w:val="0070C0"/>
          <w:sz w:val="28"/>
          <w:szCs w:val="28"/>
          <w:lang w:eastAsia="fr-FR"/>
        </w:rPr>
        <w:t xml:space="preserve"> et non à la raison." </w:t>
      </w:r>
      <w:r w:rsidRPr="007765C8">
        <w:rPr>
          <w:rFonts w:eastAsia="Times New Roman" w:cstheme="minorHAnsi"/>
          <w:color w:val="000000"/>
          <w:sz w:val="28"/>
          <w:szCs w:val="28"/>
          <w:lang w:eastAsia="fr-FR"/>
        </w:rPr>
        <w:t>Pascal</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Objection de Pascal contre Descartes :</w:t>
      </w:r>
    </w:p>
    <w:p w:rsidR="00B534DA" w:rsidRPr="00B534DA" w:rsidRDefault="007765C8" w:rsidP="007765C8">
      <w:pPr>
        <w:jc w:val="both"/>
        <w:rPr>
          <w:rFonts w:eastAsia="Times New Roman" w:cstheme="minorHAnsi"/>
          <w:color w:val="0070C0"/>
          <w:sz w:val="28"/>
          <w:szCs w:val="28"/>
          <w:lang w:eastAsia="fr-FR"/>
        </w:rPr>
      </w:pPr>
      <w:r w:rsidRPr="00B534DA">
        <w:rPr>
          <w:rFonts w:eastAsia="Times New Roman" w:cstheme="minorHAnsi"/>
          <w:color w:val="0070C0"/>
          <w:sz w:val="28"/>
          <w:szCs w:val="28"/>
          <w:lang w:eastAsia="fr-FR"/>
        </w:rPr>
        <w:t>"Je ne puis pardonner à Descartes, il aurait bien voulu dans toute sa philosophie pouvoir se passer de Dieu ; mais il n'a pu s'empêcher de lui faire donner une chiquenaude pour mettre le monde en mouvement après cela il n'a plus eu que faire de Dieu."</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 xml:space="preserve">Descartes n'a pas trouvé d'autres explications que Dieu au commencement du monde : </w:t>
      </w:r>
      <w:r w:rsidRPr="00B534DA">
        <w:rPr>
          <w:rFonts w:eastAsia="Times New Roman" w:cstheme="minorHAnsi"/>
          <w:i/>
          <w:color w:val="000000"/>
          <w:sz w:val="28"/>
          <w:szCs w:val="28"/>
          <w:lang w:eastAsia="fr-FR"/>
        </w:rPr>
        <w:t>causa sui</w:t>
      </w:r>
      <w:r w:rsidRPr="007765C8">
        <w:rPr>
          <w:rFonts w:eastAsia="Times New Roman" w:cstheme="minorHAnsi"/>
          <w:color w:val="000000"/>
          <w:sz w:val="28"/>
          <w:szCs w:val="28"/>
          <w:lang w:eastAsia="fr-FR"/>
        </w:rPr>
        <w:t>, dieu est la cause de lui-même.</w:t>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B534DA">
        <w:rPr>
          <w:rFonts w:eastAsia="Times New Roman" w:cstheme="minorHAnsi"/>
          <w:color w:val="000000"/>
          <w:sz w:val="28"/>
          <w:szCs w:val="28"/>
          <w:u w:val="single"/>
          <w:lang w:eastAsia="fr-FR"/>
        </w:rPr>
        <w:t>Le pari pascalien :</w:t>
      </w:r>
      <w:r w:rsidR="007765C8" w:rsidRPr="007765C8">
        <w:rPr>
          <w:rFonts w:eastAsia="Times New Roman" w:cstheme="minorHAnsi"/>
          <w:color w:val="000000"/>
          <w:sz w:val="28"/>
          <w:szCs w:val="28"/>
          <w:lang w:eastAsia="fr-FR"/>
        </w:rPr>
        <w:t xml:space="preserve"> Pascal nous dit qu'il faut parier sur l'existence ou la non-existence de Dieu, Pascal est certain de son pari. Le pari n'est pas rationnel mais il voudrait en prendre les apparences. Il s'agit là de convaincre et de duper les stupides : tout est à parier sur l'existence de Dieu car il y a une potentielle récompense au paradis alors qu'un pari sur la non-existence ne rapporte rien.</w:t>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Pour Pascal, Dieu est révélé dans la Bible et se révèle à celui qui l'attend. </w:t>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Comment choisir sa religion ? Quelqu'un doit bien nous les présenter. </w:t>
      </w:r>
      <w:r w:rsidR="007765C8" w:rsidRPr="007765C8">
        <w:rPr>
          <w:rFonts w:eastAsia="Times New Roman" w:cstheme="minorHAnsi"/>
          <w:color w:val="000000"/>
          <w:sz w:val="28"/>
          <w:szCs w:val="28"/>
          <w:lang w:eastAsia="fr-FR"/>
        </w:rPr>
        <w:br/>
        <w:t>Peut-on avoir une image de Dieu ?</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Dieu est transc</w:t>
      </w:r>
      <w:r w:rsidR="00B534DA">
        <w:rPr>
          <w:rFonts w:eastAsia="Times New Roman" w:cstheme="minorHAnsi"/>
          <w:color w:val="000000"/>
          <w:sz w:val="28"/>
          <w:szCs w:val="28"/>
          <w:lang w:eastAsia="fr-FR"/>
        </w:rPr>
        <w:t xml:space="preserve">endant, ce qui dépasse (≠ </w:t>
      </w:r>
      <w:r w:rsidRPr="007765C8">
        <w:rPr>
          <w:rFonts w:eastAsia="Times New Roman" w:cstheme="minorHAnsi"/>
          <w:color w:val="000000"/>
          <w:sz w:val="28"/>
          <w:szCs w:val="28"/>
          <w:lang w:eastAsia="fr-FR"/>
        </w:rPr>
        <w:t>immanent.)</w:t>
      </w:r>
    </w:p>
    <w:p w:rsidR="00B534DA" w:rsidRPr="00B534DA" w:rsidRDefault="00B534DA" w:rsidP="007765C8">
      <w:pPr>
        <w:jc w:val="both"/>
        <w:rPr>
          <w:rFonts w:eastAsia="Times New Roman" w:cstheme="minorHAnsi"/>
          <w:i/>
          <w:color w:val="000000"/>
          <w:sz w:val="28"/>
          <w:szCs w:val="28"/>
          <w:lang w:eastAsia="fr-FR"/>
        </w:rPr>
      </w:pPr>
      <w:r>
        <w:rPr>
          <w:rFonts w:eastAsia="Times New Roman" w:cstheme="minorHAnsi"/>
          <w:color w:val="000000"/>
          <w:sz w:val="28"/>
          <w:szCs w:val="28"/>
          <w:lang w:eastAsia="fr-FR"/>
        </w:rPr>
        <w:br/>
      </w:r>
    </w:p>
    <w:p w:rsidR="00B534DA" w:rsidRDefault="007765C8" w:rsidP="007765C8">
      <w:pPr>
        <w:jc w:val="both"/>
        <w:rPr>
          <w:rFonts w:eastAsia="Times New Roman" w:cstheme="minorHAnsi"/>
          <w:color w:val="000000"/>
          <w:sz w:val="28"/>
          <w:szCs w:val="28"/>
          <w:lang w:eastAsia="fr-FR"/>
        </w:rPr>
      </w:pPr>
      <w:r w:rsidRPr="00B534DA">
        <w:rPr>
          <w:rFonts w:eastAsia="Times New Roman" w:cstheme="minorHAnsi"/>
          <w:color w:val="000000"/>
          <w:sz w:val="28"/>
          <w:szCs w:val="28"/>
          <w:u w:val="single"/>
          <w:lang w:eastAsia="fr-FR"/>
        </w:rPr>
        <w:t>Texte de Rousseau</w:t>
      </w:r>
      <w:r w:rsidRPr="007765C8">
        <w:rPr>
          <w:rFonts w:eastAsia="Times New Roman" w:cstheme="minorHAnsi"/>
          <w:color w:val="000000"/>
          <w:sz w:val="28"/>
          <w:szCs w:val="28"/>
          <w:lang w:eastAsia="fr-FR"/>
        </w:rPr>
        <w:t xml:space="preserve">, </w:t>
      </w:r>
      <w:r w:rsidRPr="00B534DA">
        <w:rPr>
          <w:rFonts w:eastAsia="Times New Roman" w:cstheme="minorHAnsi"/>
          <w:i/>
          <w:color w:val="000000"/>
          <w:sz w:val="28"/>
          <w:szCs w:val="28"/>
          <w:lang w:eastAsia="fr-FR"/>
        </w:rPr>
        <w:t>La profession de foi du vicaire savoyard</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Prétendre représenter Dieu risque de le désacraliser et de faire de l'anthropomorphisme (attribution de caractéristiques du comportement ou de la morphologie humaine à d'autres entités comme des dieux ou des animaux.)</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Pro</w:t>
      </w:r>
      <w:r w:rsidR="00B534DA">
        <w:rPr>
          <w:rFonts w:eastAsia="Times New Roman" w:cstheme="minorHAnsi"/>
          <w:color w:val="000000"/>
          <w:sz w:val="28"/>
          <w:szCs w:val="28"/>
          <w:lang w:eastAsia="fr-FR"/>
        </w:rPr>
        <w:t>fane ≠</w:t>
      </w:r>
      <w:r w:rsidRPr="007765C8">
        <w:rPr>
          <w:rFonts w:eastAsia="Times New Roman" w:cstheme="minorHAnsi"/>
          <w:color w:val="000000"/>
          <w:sz w:val="28"/>
          <w:szCs w:val="28"/>
          <w:lang w:eastAsia="fr-FR"/>
        </w:rPr>
        <w:t xml:space="preserve"> sacré.</w:t>
      </w:r>
    </w:p>
    <w:p w:rsidR="00B534DA" w:rsidRDefault="00B534DA" w:rsidP="007765C8">
      <w:pPr>
        <w:jc w:val="both"/>
        <w:rPr>
          <w:rFonts w:eastAsia="Times New Roman" w:cstheme="minorHAnsi"/>
          <w:color w:val="000000"/>
          <w:sz w:val="28"/>
          <w:szCs w:val="28"/>
          <w:lang w:eastAsia="fr-FR"/>
        </w:rPr>
      </w:pPr>
    </w:p>
    <w:p w:rsidR="00B534DA" w:rsidRDefault="00B534DA" w:rsidP="007765C8">
      <w:pPr>
        <w:jc w:val="both"/>
        <w:rPr>
          <w:rFonts w:eastAsia="Times New Roman" w:cstheme="minorHAnsi"/>
          <w:color w:val="000000"/>
          <w:sz w:val="28"/>
          <w:szCs w:val="28"/>
          <w:lang w:eastAsia="fr-FR"/>
        </w:rPr>
      </w:pPr>
    </w:p>
    <w:p w:rsidR="00B534DA" w:rsidRDefault="00B534DA" w:rsidP="007765C8">
      <w:pPr>
        <w:jc w:val="both"/>
        <w:rPr>
          <w:rFonts w:eastAsia="Times New Roman" w:cstheme="minorHAnsi"/>
          <w:color w:val="000000"/>
          <w:sz w:val="28"/>
          <w:szCs w:val="28"/>
          <w:lang w:eastAsia="fr-FR"/>
        </w:rPr>
      </w:pPr>
    </w:p>
    <w:p w:rsidR="00B534DA" w:rsidRPr="00B534DA" w:rsidRDefault="00B534DA" w:rsidP="007765C8">
      <w:pPr>
        <w:jc w:val="both"/>
        <w:rPr>
          <w:rFonts w:eastAsia="Times New Roman" w:cstheme="minorHAnsi"/>
          <w:i/>
          <w:color w:val="000000"/>
          <w:sz w:val="28"/>
          <w:szCs w:val="28"/>
          <w:lang w:eastAsia="fr-FR"/>
        </w:rPr>
      </w:pPr>
    </w:p>
    <w:p w:rsidR="00B534DA" w:rsidRDefault="007765C8" w:rsidP="007765C8">
      <w:pPr>
        <w:jc w:val="both"/>
        <w:rPr>
          <w:rFonts w:eastAsia="Times New Roman" w:cstheme="minorHAnsi"/>
          <w:color w:val="000000"/>
          <w:sz w:val="28"/>
          <w:szCs w:val="28"/>
          <w:lang w:eastAsia="fr-FR"/>
        </w:rPr>
      </w:pPr>
      <w:r w:rsidRPr="00B534DA">
        <w:rPr>
          <w:rFonts w:eastAsia="Times New Roman" w:cstheme="minorHAnsi"/>
          <w:color w:val="000000"/>
          <w:sz w:val="28"/>
          <w:szCs w:val="28"/>
          <w:u w:val="single"/>
          <w:lang w:eastAsia="fr-FR"/>
        </w:rPr>
        <w:t>Texte de Marx</w:t>
      </w:r>
      <w:r w:rsidRPr="007765C8">
        <w:rPr>
          <w:rFonts w:eastAsia="Times New Roman" w:cstheme="minorHAnsi"/>
          <w:color w:val="000000"/>
          <w:sz w:val="28"/>
          <w:szCs w:val="28"/>
          <w:lang w:eastAsia="fr-FR"/>
        </w:rPr>
        <w:t xml:space="preserve">, </w:t>
      </w:r>
      <w:r w:rsidRPr="00B534DA">
        <w:rPr>
          <w:rFonts w:eastAsia="Times New Roman" w:cstheme="minorHAnsi"/>
          <w:i/>
          <w:color w:val="000000"/>
          <w:sz w:val="28"/>
          <w:szCs w:val="28"/>
          <w:lang w:eastAsia="fr-FR"/>
        </w:rPr>
        <w:t>Capital III</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Marx explique le phénomène religieux par le besoin. Dieu serait une production humaine.</w:t>
      </w:r>
      <w:r w:rsidRPr="007765C8">
        <w:rPr>
          <w:rFonts w:eastAsia="Times New Roman" w:cstheme="minorHAnsi"/>
          <w:color w:val="000000"/>
          <w:sz w:val="28"/>
          <w:szCs w:val="28"/>
          <w:lang w:eastAsia="fr-FR"/>
        </w:rPr>
        <w:br/>
      </w:r>
      <w:r w:rsidRPr="007765C8">
        <w:rPr>
          <w:rFonts w:eastAsia="Times New Roman" w:cstheme="minorHAnsi"/>
          <w:color w:val="000000"/>
          <w:sz w:val="28"/>
          <w:szCs w:val="28"/>
          <w:lang w:eastAsia="fr-FR"/>
        </w:rPr>
        <w:br/>
        <w:t>Comment avoir accès à ce qui est transcendant, puisque par définition, il est transcendant ? Par définition, normalement je le manque car il me dépasse.</w:t>
      </w:r>
      <w:r w:rsidRPr="007765C8">
        <w:rPr>
          <w:rFonts w:eastAsia="Times New Roman" w:cstheme="minorHAnsi"/>
          <w:color w:val="000000"/>
          <w:sz w:val="28"/>
          <w:szCs w:val="28"/>
          <w:lang w:eastAsia="fr-FR"/>
        </w:rPr>
        <w:br/>
        <w:t>De même, je peux manquer l'essence de ma religion. Si Dieu est une production humaine, c'</w:t>
      </w:r>
      <w:proofErr w:type="spellStart"/>
      <w:r w:rsidRPr="007765C8">
        <w:rPr>
          <w:rFonts w:eastAsia="Times New Roman" w:cstheme="minorHAnsi"/>
          <w:color w:val="000000"/>
          <w:sz w:val="28"/>
          <w:szCs w:val="28"/>
          <w:lang w:eastAsia="fr-FR"/>
        </w:rPr>
        <w:t>est</w:t>
      </w:r>
      <w:proofErr w:type="spellEnd"/>
      <w:r w:rsidRPr="007765C8">
        <w:rPr>
          <w:rFonts w:eastAsia="Times New Roman" w:cstheme="minorHAnsi"/>
          <w:color w:val="000000"/>
          <w:sz w:val="28"/>
          <w:szCs w:val="28"/>
          <w:lang w:eastAsia="fr-FR"/>
        </w:rPr>
        <w:t xml:space="preserve"> s'illusionner sur son essence. </w:t>
      </w:r>
    </w:p>
    <w:p w:rsidR="00B534DA" w:rsidRDefault="007765C8" w:rsidP="007765C8">
      <w:pPr>
        <w:jc w:val="both"/>
        <w:rPr>
          <w:rFonts w:eastAsia="Times New Roman" w:cstheme="minorHAnsi"/>
          <w:color w:val="FF0000"/>
          <w:sz w:val="28"/>
          <w:szCs w:val="28"/>
          <w:u w:val="single"/>
          <w:lang w:eastAsia="fr-FR"/>
        </w:rPr>
      </w:pPr>
      <w:r w:rsidRPr="007765C8">
        <w:rPr>
          <w:rFonts w:eastAsia="Times New Roman" w:cstheme="minorHAnsi"/>
          <w:color w:val="000000"/>
          <w:sz w:val="28"/>
          <w:szCs w:val="28"/>
          <w:lang w:eastAsia="fr-FR"/>
        </w:rPr>
        <w:br/>
      </w:r>
      <w:r w:rsidRPr="00B534DA">
        <w:rPr>
          <w:rFonts w:eastAsia="Times New Roman" w:cstheme="minorHAnsi"/>
          <w:color w:val="FF0000"/>
          <w:sz w:val="28"/>
          <w:szCs w:val="28"/>
          <w:u w:val="single"/>
          <w:lang w:eastAsia="fr-FR"/>
        </w:rPr>
        <w:t>II. La foi me permettrait-elle d'accéder à la transcendance ou bien me fourvoie-t-elle ?</w:t>
      </w:r>
    </w:p>
    <w:p w:rsidR="00B534DA" w:rsidRDefault="007765C8" w:rsidP="007765C8">
      <w:pPr>
        <w:jc w:val="both"/>
        <w:rPr>
          <w:rFonts w:eastAsia="Times New Roman" w:cstheme="minorHAnsi"/>
          <w:color w:val="00B050"/>
          <w:sz w:val="28"/>
          <w:szCs w:val="28"/>
          <w:u w:val="single"/>
          <w:lang w:eastAsia="fr-FR"/>
        </w:rPr>
      </w:pPr>
      <w:r w:rsidRPr="007765C8">
        <w:rPr>
          <w:rFonts w:eastAsia="Times New Roman" w:cstheme="minorHAnsi"/>
          <w:color w:val="000000"/>
          <w:sz w:val="28"/>
          <w:szCs w:val="28"/>
          <w:lang w:eastAsia="fr-FR"/>
        </w:rPr>
        <w:br/>
      </w:r>
      <w:r w:rsidRPr="00B534DA">
        <w:rPr>
          <w:rFonts w:eastAsia="Times New Roman" w:cstheme="minorHAnsi"/>
          <w:color w:val="00B050"/>
          <w:sz w:val="28"/>
          <w:szCs w:val="28"/>
          <w:u w:val="single"/>
          <w:lang w:eastAsia="fr-FR"/>
        </w:rPr>
        <w:t>A. Qui partage ma foi ?</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On est seul dans sa foi mais on peut la partager avec une communauté.</w:t>
      </w:r>
    </w:p>
    <w:p w:rsidR="00B534DA" w:rsidRPr="00B534DA" w:rsidRDefault="007765C8" w:rsidP="007765C8">
      <w:pPr>
        <w:jc w:val="both"/>
        <w:rPr>
          <w:rFonts w:eastAsia="Times New Roman" w:cstheme="minorHAnsi"/>
          <w:i/>
          <w:color w:val="000000"/>
          <w:sz w:val="28"/>
          <w:szCs w:val="28"/>
          <w:lang w:eastAsia="fr-FR"/>
        </w:rPr>
      </w:pPr>
      <w:r w:rsidRPr="007765C8">
        <w:rPr>
          <w:rFonts w:eastAsia="Times New Roman" w:cstheme="minorHAnsi"/>
          <w:color w:val="000000"/>
          <w:sz w:val="28"/>
          <w:szCs w:val="28"/>
          <w:lang w:eastAsia="fr-FR"/>
        </w:rPr>
        <w:br/>
      </w:r>
    </w:p>
    <w:p w:rsidR="00B534DA" w:rsidRDefault="007765C8" w:rsidP="007765C8">
      <w:pPr>
        <w:jc w:val="both"/>
        <w:rPr>
          <w:rFonts w:eastAsia="Times New Roman" w:cstheme="minorHAnsi"/>
          <w:color w:val="000000"/>
          <w:sz w:val="28"/>
          <w:szCs w:val="28"/>
          <w:lang w:eastAsia="fr-FR"/>
        </w:rPr>
      </w:pPr>
      <w:r w:rsidRPr="00B534DA">
        <w:rPr>
          <w:rFonts w:eastAsia="Times New Roman" w:cstheme="minorHAnsi"/>
          <w:color w:val="000000"/>
          <w:sz w:val="28"/>
          <w:szCs w:val="28"/>
          <w:u w:val="single"/>
          <w:lang w:eastAsia="fr-FR"/>
        </w:rPr>
        <w:t>Texte de Rousseau</w:t>
      </w:r>
      <w:r w:rsidRPr="007765C8">
        <w:rPr>
          <w:rFonts w:eastAsia="Times New Roman" w:cstheme="minorHAnsi"/>
          <w:color w:val="000000"/>
          <w:sz w:val="28"/>
          <w:szCs w:val="28"/>
          <w:lang w:eastAsia="fr-FR"/>
        </w:rPr>
        <w:t xml:space="preserve">, </w:t>
      </w:r>
      <w:r w:rsidRPr="00B534DA">
        <w:rPr>
          <w:rFonts w:eastAsia="Times New Roman" w:cstheme="minorHAnsi"/>
          <w:i/>
          <w:color w:val="000000"/>
          <w:sz w:val="28"/>
          <w:szCs w:val="28"/>
          <w:lang w:eastAsia="fr-FR"/>
        </w:rPr>
        <w:t>L'</w:t>
      </w:r>
      <w:r w:rsidR="00B534DA" w:rsidRPr="00B534DA">
        <w:rPr>
          <w:rFonts w:eastAsia="Times New Roman" w:cstheme="minorHAnsi"/>
          <w:i/>
          <w:color w:val="000000"/>
          <w:sz w:val="28"/>
          <w:szCs w:val="28"/>
          <w:lang w:eastAsia="fr-FR"/>
        </w:rPr>
        <w:t>Émile</w:t>
      </w:r>
      <w:r w:rsidRPr="007765C8">
        <w:rPr>
          <w:rFonts w:eastAsia="Times New Roman" w:cstheme="minorHAnsi"/>
          <w:color w:val="000000"/>
          <w:sz w:val="28"/>
          <w:szCs w:val="28"/>
          <w:lang w:eastAsia="fr-FR"/>
        </w:rPr>
        <w:t> </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Problème d'une religion qui amènerait les hommes à croire en les mêmes choses. Qui croire ? Finalement, on croit aux croyances que nous inculque le pasteur et non en le dieu lui-même.</w:t>
      </w:r>
    </w:p>
    <w:p w:rsidR="00B534DA" w:rsidRPr="00B534DA" w:rsidRDefault="007765C8" w:rsidP="007765C8">
      <w:pPr>
        <w:jc w:val="both"/>
        <w:rPr>
          <w:rFonts w:eastAsia="Times New Roman" w:cstheme="minorHAnsi"/>
          <w:color w:val="000000"/>
          <w:sz w:val="28"/>
          <w:szCs w:val="28"/>
          <w:u w:val="single"/>
          <w:lang w:eastAsia="fr-FR"/>
        </w:rPr>
      </w:pPr>
      <w:r w:rsidRPr="007765C8">
        <w:rPr>
          <w:rFonts w:eastAsia="Times New Roman" w:cstheme="minorHAnsi"/>
          <w:color w:val="000000"/>
          <w:sz w:val="28"/>
          <w:szCs w:val="28"/>
          <w:lang w:eastAsia="fr-FR"/>
        </w:rPr>
        <w:br/>
      </w:r>
      <w:r w:rsidRPr="00B534DA">
        <w:rPr>
          <w:rFonts w:eastAsia="Times New Roman" w:cstheme="minorHAnsi"/>
          <w:color w:val="00B050"/>
          <w:sz w:val="28"/>
          <w:szCs w:val="28"/>
          <w:u w:val="single"/>
          <w:lang w:eastAsia="fr-FR"/>
        </w:rPr>
        <w:t>B. La foi n'est pas rationnelle, mais raisonnable </w:t>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Pr="00B534DA">
        <w:rPr>
          <w:rFonts w:eastAsia="Times New Roman" w:cstheme="minorHAnsi"/>
          <w:color w:val="FF0000"/>
          <w:sz w:val="28"/>
          <w:szCs w:val="28"/>
          <w:lang w:eastAsia="fr-FR"/>
        </w:rPr>
        <w:t>Rationnel</w:t>
      </w:r>
      <w:r w:rsidR="007765C8" w:rsidRPr="007765C8">
        <w:rPr>
          <w:rFonts w:eastAsia="Times New Roman" w:cstheme="minorHAnsi"/>
          <w:color w:val="000000"/>
          <w:sz w:val="28"/>
          <w:szCs w:val="28"/>
          <w:lang w:eastAsia="fr-FR"/>
        </w:rPr>
        <w:t xml:space="preserve"> : fait appel à la raison, à la logique.</w:t>
      </w:r>
    </w:p>
    <w:p w:rsidR="00B534DA" w:rsidRDefault="00B534DA" w:rsidP="00B534DA">
      <w:pPr>
        <w:jc w:val="center"/>
        <w:rPr>
          <w:rFonts w:eastAsia="Times New Roman" w:cstheme="minorHAnsi"/>
          <w:color w:val="000000"/>
          <w:sz w:val="28"/>
          <w:szCs w:val="28"/>
          <w:lang w:eastAsia="fr-FR"/>
        </w:rPr>
      </w:pPr>
      <w:r>
        <w:rPr>
          <w:rFonts w:eastAsia="Times New Roman" w:cstheme="minorHAnsi"/>
          <w:color w:val="000000"/>
          <w:sz w:val="28"/>
          <w:szCs w:val="28"/>
          <w:lang w:eastAsia="fr-FR"/>
        </w:rPr>
        <w:t>≠</w:t>
      </w:r>
    </w:p>
    <w:p w:rsidR="00B534DA" w:rsidRDefault="007765C8" w:rsidP="00B534DA">
      <w:pPr>
        <w:rPr>
          <w:rFonts w:eastAsia="Times New Roman" w:cstheme="minorHAnsi"/>
          <w:color w:val="000000"/>
          <w:sz w:val="28"/>
          <w:szCs w:val="28"/>
          <w:lang w:eastAsia="fr-FR"/>
        </w:rPr>
      </w:pPr>
      <w:r w:rsidRPr="00B534DA">
        <w:rPr>
          <w:rFonts w:eastAsia="Times New Roman" w:cstheme="minorHAnsi"/>
          <w:color w:val="FF0000"/>
          <w:sz w:val="28"/>
          <w:szCs w:val="28"/>
          <w:lang w:eastAsia="fr-FR"/>
        </w:rPr>
        <w:t>Raisonnable :</w:t>
      </w:r>
      <w:r w:rsidRPr="007765C8">
        <w:rPr>
          <w:rFonts w:eastAsia="Times New Roman" w:cstheme="minorHAnsi"/>
          <w:color w:val="000000"/>
          <w:sz w:val="28"/>
          <w:szCs w:val="28"/>
          <w:lang w:eastAsia="fr-FR"/>
        </w:rPr>
        <w:t xml:space="preserve"> fait appel aux valeurs.</w:t>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Pour Kant, si la foi ne peut pas être démontrée, est-il pour autant déraisonnable de croire ?</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On peut admettre un Dieu qui n'est pas rationnel</w:t>
      </w:r>
      <w:r w:rsidR="00B534DA">
        <w:rPr>
          <w:rFonts w:eastAsia="Times New Roman" w:cstheme="minorHAnsi"/>
          <w:color w:val="000000"/>
          <w:sz w:val="28"/>
          <w:szCs w:val="28"/>
          <w:lang w:eastAsia="fr-FR"/>
        </w:rPr>
        <w:t>, qui ne peut pas être démontré :</w:t>
      </w:r>
      <w:r w:rsidRPr="007765C8">
        <w:rPr>
          <w:rFonts w:eastAsia="Times New Roman" w:cstheme="minorHAnsi"/>
          <w:color w:val="000000"/>
          <w:sz w:val="28"/>
          <w:szCs w:val="28"/>
          <w:lang w:eastAsia="fr-FR"/>
        </w:rPr>
        <w:t xml:space="preserve"> </w:t>
      </w:r>
      <w:proofErr w:type="gramStart"/>
      <w:r w:rsidRPr="007765C8">
        <w:rPr>
          <w:rFonts w:eastAsia="Times New Roman" w:cstheme="minorHAnsi"/>
          <w:color w:val="000000"/>
          <w:sz w:val="28"/>
          <w:szCs w:val="28"/>
          <w:lang w:eastAsia="fr-FR"/>
        </w:rPr>
        <w:t>du logique</w:t>
      </w:r>
      <w:proofErr w:type="gramEnd"/>
      <w:r w:rsidRPr="007765C8">
        <w:rPr>
          <w:rFonts w:eastAsia="Times New Roman" w:cstheme="minorHAnsi"/>
          <w:color w:val="000000"/>
          <w:sz w:val="28"/>
          <w:szCs w:val="28"/>
          <w:lang w:eastAsia="fr-FR"/>
        </w:rPr>
        <w:t xml:space="preserve"> à l'ontologique, la conséquence n'est pas bonne.</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Pour Kant, la raison théorique ne peut accéder à Dieu. Dieu n'est pas une implication logique.</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Par contre, Dieu est nécessaire d'un point de vue du bien, car son existence donne une définition du bien universel.</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r>
      <w:r w:rsidRPr="00B534DA">
        <w:rPr>
          <w:rFonts w:eastAsia="Times New Roman" w:cstheme="minorHAnsi"/>
          <w:color w:val="0070C0"/>
          <w:sz w:val="28"/>
          <w:szCs w:val="28"/>
          <w:lang w:eastAsia="fr-FR"/>
        </w:rPr>
        <w:t>"La loi morale en moi, le ciel étoilé au-dessus de ma tête."</w:t>
      </w:r>
      <w:r w:rsidRPr="007765C8">
        <w:rPr>
          <w:rFonts w:eastAsia="Times New Roman" w:cstheme="minorHAnsi"/>
          <w:color w:val="000000"/>
          <w:sz w:val="28"/>
          <w:szCs w:val="28"/>
          <w:lang w:eastAsia="fr-FR"/>
        </w:rPr>
        <w:t xml:space="preserve"> Kant</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La loi morale est ce à quoi il obéit. Dieu met les lois morales dans la tête de l'homme et celui-ci les découvre grâce à la raison.</w:t>
      </w:r>
    </w:p>
    <w:p w:rsidR="007765C8" w:rsidRDefault="007765C8" w:rsidP="007765C8">
      <w:pPr>
        <w:jc w:val="both"/>
        <w:rPr>
          <w:rFonts w:eastAsia="Times New Roman" w:cstheme="minorHAnsi"/>
          <w:color w:val="000000"/>
          <w:sz w:val="28"/>
          <w:szCs w:val="28"/>
          <w:lang w:eastAsia="fr-FR"/>
        </w:rPr>
      </w:pPr>
      <w:r w:rsidRPr="00B534DA">
        <w:rPr>
          <w:rFonts w:eastAsia="Times New Roman" w:cstheme="minorHAnsi"/>
          <w:color w:val="0070C0"/>
          <w:sz w:val="28"/>
          <w:szCs w:val="28"/>
          <w:lang w:eastAsia="fr-FR"/>
        </w:rPr>
        <w:t xml:space="preserve">"Si Dieu n'existait pas, tout serait permis." </w:t>
      </w:r>
      <w:r w:rsidR="00401BB4" w:rsidRPr="007765C8">
        <w:rPr>
          <w:rFonts w:eastAsia="Times New Roman" w:cstheme="minorHAnsi"/>
          <w:color w:val="000000"/>
          <w:sz w:val="28"/>
          <w:szCs w:val="28"/>
          <w:lang w:eastAsia="fr-FR"/>
        </w:rPr>
        <w:t>Dostoïevski</w:t>
      </w:r>
    </w:p>
    <w:p w:rsidR="00B534DA" w:rsidRPr="007765C8" w:rsidRDefault="00B534DA" w:rsidP="007765C8">
      <w:pPr>
        <w:jc w:val="both"/>
        <w:rPr>
          <w:rFonts w:eastAsia="Times New Roman" w:cstheme="minorHAnsi"/>
          <w:color w:val="000000"/>
          <w:sz w:val="28"/>
          <w:szCs w:val="28"/>
          <w:lang w:eastAsia="fr-FR"/>
        </w:rPr>
      </w:pP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On ne peut pas interdire la foi au nom de la raison. </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Pour Kant, il y a une différence entre foi et savoir, et Dieu, une certitude morale. Il existe un bien universel, c'est le problème de la foi.</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Même si Dieu est peu probable, il est raisonnable de croire, il est bien de croire.</w:t>
      </w:r>
      <w:r w:rsidRPr="007765C8">
        <w:rPr>
          <w:rFonts w:eastAsia="Times New Roman" w:cstheme="minorHAnsi"/>
          <w:color w:val="000000"/>
          <w:sz w:val="28"/>
          <w:szCs w:val="28"/>
          <w:lang w:eastAsia="fr-FR"/>
        </w:rPr>
        <w:br/>
        <w:t>Conséquence éthique : la raison ne peut protester contre la foi.</w:t>
      </w:r>
    </w:p>
    <w:p w:rsidR="00B534DA" w:rsidRDefault="00B534DA" w:rsidP="007765C8">
      <w:pPr>
        <w:jc w:val="both"/>
        <w:rPr>
          <w:rFonts w:eastAsia="Times New Roman" w:cstheme="minorHAnsi"/>
          <w:color w:val="000000"/>
          <w:sz w:val="28"/>
          <w:szCs w:val="28"/>
          <w:lang w:eastAsia="fr-FR"/>
        </w:rPr>
      </w:pPr>
    </w:p>
    <w:p w:rsidR="00B534DA" w:rsidRPr="00B534DA" w:rsidRDefault="00B534DA" w:rsidP="007765C8">
      <w:pPr>
        <w:jc w:val="both"/>
        <w:rPr>
          <w:rFonts w:eastAsia="Times New Roman" w:cstheme="minorHAnsi"/>
          <w:i/>
          <w:color w:val="000000"/>
          <w:sz w:val="28"/>
          <w:szCs w:val="28"/>
          <w:lang w:eastAsia="fr-FR"/>
        </w:rPr>
      </w:pP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u w:val="single"/>
          <w:lang w:eastAsia="fr-FR"/>
        </w:rPr>
        <w:t>Texte de Kant</w:t>
      </w:r>
      <w:r w:rsidRPr="007765C8">
        <w:rPr>
          <w:rFonts w:eastAsia="Times New Roman" w:cstheme="minorHAnsi"/>
          <w:color w:val="000000"/>
          <w:sz w:val="28"/>
          <w:szCs w:val="28"/>
          <w:lang w:eastAsia="fr-FR"/>
        </w:rPr>
        <w:t xml:space="preserve">, </w:t>
      </w:r>
      <w:r w:rsidRPr="007765C8">
        <w:rPr>
          <w:rFonts w:eastAsia="Times New Roman" w:cstheme="minorHAnsi"/>
          <w:i/>
          <w:color w:val="000000"/>
          <w:sz w:val="28"/>
          <w:szCs w:val="28"/>
          <w:lang w:eastAsia="fr-FR"/>
        </w:rPr>
        <w:t>Critique de la raison pratique première dialectique</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Faire son devoir, pour Kant, présuppose un bien qui soit garanti par Dieu qui existe. Donc la foi est irrationnelle mais pas déraisonnable.</w:t>
      </w:r>
    </w:p>
    <w:p w:rsidR="007615CB" w:rsidRDefault="007615CB" w:rsidP="007765C8">
      <w:pPr>
        <w:jc w:val="both"/>
        <w:rPr>
          <w:rFonts w:eastAsia="Times New Roman" w:cstheme="minorHAnsi"/>
          <w:color w:val="000000"/>
          <w:sz w:val="28"/>
          <w:szCs w:val="28"/>
          <w:lang w:eastAsia="fr-FR"/>
        </w:rPr>
      </w:pPr>
    </w:p>
    <w:p w:rsidR="007615CB" w:rsidRDefault="007615CB" w:rsidP="007765C8">
      <w:pPr>
        <w:jc w:val="both"/>
        <w:rPr>
          <w:rFonts w:eastAsia="Times New Roman" w:cstheme="minorHAnsi"/>
          <w:color w:val="000000"/>
          <w:sz w:val="28"/>
          <w:szCs w:val="28"/>
          <w:lang w:eastAsia="fr-FR"/>
        </w:rPr>
      </w:pPr>
      <w:r>
        <w:rPr>
          <w:rFonts w:eastAsia="Times New Roman" w:cstheme="minorHAnsi"/>
          <w:noProof/>
          <w:color w:val="000000"/>
          <w:sz w:val="28"/>
          <w:szCs w:val="28"/>
          <w:lang w:eastAsia="fr-FR"/>
        </w:rPr>
        <w:drawing>
          <wp:inline distT="0" distB="0" distL="0" distR="0">
            <wp:extent cx="6224016" cy="2413635"/>
            <wp:effectExtent l="0" t="38100" r="0" b="88265"/>
            <wp:docPr id="1" name="Diagramme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C'est l'homme qui impose sa foi et non la foi qui s'impose à l'homme. Est-ce à dire qu'elle perd son caractère de transcendance ?</w:t>
      </w:r>
    </w:p>
    <w:p w:rsidR="00B534DA" w:rsidRPr="00B534DA" w:rsidRDefault="007765C8" w:rsidP="007765C8">
      <w:pPr>
        <w:jc w:val="both"/>
        <w:rPr>
          <w:rFonts w:eastAsia="Times New Roman" w:cstheme="minorHAnsi"/>
          <w:color w:val="FF0000"/>
          <w:sz w:val="28"/>
          <w:szCs w:val="28"/>
          <w:u w:val="single"/>
          <w:lang w:eastAsia="fr-FR"/>
        </w:rPr>
      </w:pPr>
      <w:r w:rsidRPr="007765C8">
        <w:rPr>
          <w:rFonts w:eastAsia="Times New Roman" w:cstheme="minorHAnsi"/>
          <w:color w:val="000000"/>
          <w:sz w:val="28"/>
          <w:szCs w:val="28"/>
          <w:lang w:eastAsia="fr-FR"/>
        </w:rPr>
        <w:br/>
      </w:r>
      <w:r w:rsidRPr="007765C8">
        <w:rPr>
          <w:rFonts w:eastAsia="Times New Roman" w:cstheme="minorHAnsi"/>
          <w:color w:val="FF0000"/>
          <w:sz w:val="28"/>
          <w:szCs w:val="28"/>
          <w:u w:val="single"/>
          <w:lang w:eastAsia="fr-FR"/>
        </w:rPr>
        <w:t>III. Une religion sans Dieu</w:t>
      </w:r>
    </w:p>
    <w:p w:rsidR="00B534DA" w:rsidRPr="00B534DA" w:rsidRDefault="00B534DA" w:rsidP="007765C8">
      <w:pPr>
        <w:jc w:val="both"/>
        <w:rPr>
          <w:rFonts w:eastAsia="Times New Roman" w:cstheme="minorHAnsi"/>
          <w:color w:val="00B050"/>
          <w:sz w:val="28"/>
          <w:szCs w:val="28"/>
          <w:u w:val="single"/>
          <w:lang w:eastAsia="fr-FR"/>
        </w:rPr>
      </w:pPr>
      <w:r>
        <w:rPr>
          <w:rFonts w:eastAsia="Times New Roman" w:cstheme="minorHAnsi"/>
          <w:color w:val="000000"/>
          <w:sz w:val="28"/>
          <w:szCs w:val="28"/>
          <w:lang w:eastAsia="fr-FR"/>
        </w:rPr>
        <w:br/>
      </w:r>
      <w:r w:rsidR="007765C8" w:rsidRPr="007765C8">
        <w:rPr>
          <w:rFonts w:eastAsia="Times New Roman" w:cstheme="minorHAnsi"/>
          <w:color w:val="00B050"/>
          <w:sz w:val="28"/>
          <w:szCs w:val="28"/>
          <w:u w:val="single"/>
          <w:lang w:eastAsia="fr-FR"/>
        </w:rPr>
        <w:t>A. Dieu est mort</w:t>
      </w:r>
    </w:p>
    <w:p w:rsidR="00B534DA" w:rsidRDefault="00B534DA"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C'est de la provocation de la part de Nietzsche. Normalement, Dieu est immortel. Selon lui, Dieu est mort dans les esprits, il y a de moins en moins de croyants.</w:t>
      </w:r>
      <w:r w:rsidR="007765C8" w:rsidRPr="007765C8">
        <w:rPr>
          <w:rFonts w:eastAsia="Times New Roman" w:cstheme="minorHAnsi"/>
          <w:color w:val="000000"/>
          <w:sz w:val="28"/>
          <w:szCs w:val="28"/>
          <w:lang w:eastAsia="fr-FR"/>
        </w:rPr>
        <w:br/>
        <w:t>L'absence de garantie divine renverrait à l'absence de bien.</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Nietzsche vise et questionne le dieu du christianisme.</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Problème qu'il pose : est-ce la mort de l'éthique, la mort d'un bien universel, la suppression d'un référent idéal ? </w:t>
      </w:r>
    </w:p>
    <w:p w:rsidR="00B534DA"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Il vise aussi la croyance en un Dieu quelconque. Pour Nietzsche, le surhomme doit être et créer ses valeurs.</w:t>
      </w:r>
    </w:p>
    <w:p w:rsidR="00B646FC" w:rsidRDefault="00B646FC"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Comment va faire l'homme s'il n'a plus de référent ?</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70C0"/>
          <w:sz w:val="28"/>
          <w:szCs w:val="28"/>
          <w:lang w:eastAsia="fr-FR"/>
        </w:rPr>
        <w:t>"Que l'idée de Dieu disparaisse, le sentiment de "pêché" disparaît aussi, de manquement au</w:t>
      </w:r>
      <w:r w:rsidR="00B646FC" w:rsidRPr="00B646FC">
        <w:rPr>
          <w:rFonts w:eastAsia="Times New Roman" w:cstheme="minorHAnsi"/>
          <w:color w:val="0070C0"/>
          <w:sz w:val="28"/>
          <w:szCs w:val="28"/>
          <w:lang w:eastAsia="fr-FR"/>
        </w:rPr>
        <w:t>x</w:t>
      </w:r>
      <w:r w:rsidRPr="007765C8">
        <w:rPr>
          <w:rFonts w:eastAsia="Times New Roman" w:cstheme="minorHAnsi"/>
          <w:color w:val="0070C0"/>
          <w:sz w:val="28"/>
          <w:szCs w:val="28"/>
          <w:lang w:eastAsia="fr-FR"/>
        </w:rPr>
        <w:t xml:space="preserve"> préceptes divins." </w:t>
      </w:r>
      <w:r w:rsidRPr="007765C8">
        <w:rPr>
          <w:rFonts w:eastAsia="Times New Roman" w:cstheme="minorHAnsi"/>
          <w:color w:val="000000"/>
          <w:sz w:val="28"/>
          <w:szCs w:val="28"/>
          <w:lang w:eastAsia="fr-FR"/>
        </w:rPr>
        <w:t>Nietzsche</w:t>
      </w:r>
    </w:p>
    <w:p w:rsidR="00B646FC" w:rsidRDefault="00B646FC" w:rsidP="007765C8">
      <w:pPr>
        <w:jc w:val="both"/>
        <w:rPr>
          <w:rFonts w:eastAsia="Times New Roman" w:cstheme="minorHAnsi"/>
          <w:color w:val="000000"/>
          <w:sz w:val="28"/>
          <w:szCs w:val="28"/>
          <w:lang w:eastAsia="fr-FR"/>
        </w:rPr>
      </w:pP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Mais n'y a-t-il pas que celui qui croit en Dieu qui puisse être moral ?</w:t>
      </w:r>
    </w:p>
    <w:p w:rsidR="00B646FC" w:rsidRDefault="00B646FC" w:rsidP="007765C8">
      <w:pPr>
        <w:jc w:val="both"/>
        <w:rPr>
          <w:rFonts w:eastAsia="Times New Roman" w:cstheme="minorHAnsi"/>
          <w:i/>
          <w:color w:val="000000"/>
          <w:sz w:val="28"/>
          <w:szCs w:val="28"/>
          <w:lang w:eastAsia="fr-FR"/>
        </w:rPr>
      </w:pPr>
    </w:p>
    <w:p w:rsidR="00B646FC" w:rsidRPr="00B646FC" w:rsidRDefault="00B646FC" w:rsidP="007765C8">
      <w:pPr>
        <w:jc w:val="both"/>
        <w:rPr>
          <w:rFonts w:eastAsia="Times New Roman" w:cstheme="minorHAnsi"/>
          <w:i/>
          <w:color w:val="000000"/>
          <w:sz w:val="28"/>
          <w:szCs w:val="28"/>
          <w:lang w:eastAsia="fr-FR"/>
        </w:rPr>
      </w:pPr>
    </w:p>
    <w:p w:rsidR="00B646FC" w:rsidRPr="00B646FC" w:rsidRDefault="007765C8" w:rsidP="007765C8">
      <w:pPr>
        <w:jc w:val="both"/>
        <w:rPr>
          <w:rFonts w:eastAsia="Times New Roman" w:cstheme="minorHAnsi"/>
          <w:i/>
          <w:color w:val="000000"/>
          <w:sz w:val="28"/>
          <w:szCs w:val="28"/>
          <w:lang w:eastAsia="fr-FR"/>
        </w:rPr>
      </w:pPr>
      <w:r w:rsidRPr="007765C8">
        <w:rPr>
          <w:rFonts w:eastAsia="Times New Roman" w:cstheme="minorHAnsi"/>
          <w:color w:val="000000"/>
          <w:sz w:val="28"/>
          <w:szCs w:val="28"/>
          <w:u w:val="single"/>
          <w:lang w:eastAsia="fr-FR"/>
        </w:rPr>
        <w:t>Texte de Freud</w:t>
      </w:r>
      <w:r w:rsidRPr="007765C8">
        <w:rPr>
          <w:rFonts w:eastAsia="Times New Roman" w:cstheme="minorHAnsi"/>
          <w:color w:val="000000"/>
          <w:sz w:val="28"/>
          <w:szCs w:val="28"/>
          <w:lang w:eastAsia="fr-FR"/>
        </w:rPr>
        <w:t xml:space="preserve">, </w:t>
      </w:r>
      <w:r w:rsidRPr="007765C8">
        <w:rPr>
          <w:rFonts w:eastAsia="Times New Roman" w:cstheme="minorHAnsi"/>
          <w:i/>
          <w:color w:val="000000"/>
          <w:sz w:val="28"/>
          <w:szCs w:val="28"/>
          <w:lang w:eastAsia="fr-FR"/>
        </w:rPr>
        <w:t>L'avenir d'une illusion</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Les gens craignent la punition de Dieu. S'il n'est plus là, les gens ne craignent plus rien.</w:t>
      </w:r>
      <w:r w:rsidRPr="007765C8">
        <w:rPr>
          <w:rFonts w:eastAsia="Times New Roman" w:cstheme="minorHAnsi"/>
          <w:color w:val="000000"/>
          <w:sz w:val="28"/>
          <w:szCs w:val="28"/>
          <w:lang w:eastAsia="fr-FR"/>
        </w:rPr>
        <w:br/>
      </w:r>
      <w:r w:rsidRPr="007765C8">
        <w:rPr>
          <w:rFonts w:eastAsia="Times New Roman" w:cstheme="minorHAnsi"/>
          <w:color w:val="000000"/>
          <w:sz w:val="28"/>
          <w:szCs w:val="28"/>
          <w:lang w:eastAsia="fr-FR"/>
        </w:rPr>
        <w:br/>
        <w:t>Durant la 3</w:t>
      </w:r>
      <w:r w:rsidRPr="00673A34">
        <w:rPr>
          <w:rFonts w:eastAsia="Times New Roman" w:cstheme="minorHAnsi"/>
          <w:color w:val="000000"/>
          <w:sz w:val="28"/>
          <w:szCs w:val="28"/>
          <w:vertAlign w:val="superscript"/>
          <w:lang w:eastAsia="fr-FR"/>
        </w:rPr>
        <w:t>ème</w:t>
      </w:r>
      <w:r w:rsidR="00673A34">
        <w:rPr>
          <w:rFonts w:eastAsia="Times New Roman" w:cstheme="minorHAnsi"/>
          <w:color w:val="000000"/>
          <w:sz w:val="28"/>
          <w:szCs w:val="28"/>
          <w:lang w:eastAsia="fr-FR"/>
        </w:rPr>
        <w:t xml:space="preserve"> R</w:t>
      </w:r>
      <w:r w:rsidRPr="007765C8">
        <w:rPr>
          <w:rFonts w:eastAsia="Times New Roman" w:cstheme="minorHAnsi"/>
          <w:color w:val="000000"/>
          <w:sz w:val="28"/>
          <w:szCs w:val="28"/>
          <w:lang w:eastAsia="fr-FR"/>
        </w:rPr>
        <w:t>épublique en France, il y a eu la séparation de l'église et de l'état mais il y avait quand même des cours de moral à l'école.</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r>
      <w:r w:rsidRPr="007765C8">
        <w:rPr>
          <w:rFonts w:eastAsia="Times New Roman" w:cstheme="minorHAnsi"/>
          <w:color w:val="0070C0"/>
          <w:sz w:val="28"/>
          <w:szCs w:val="28"/>
          <w:lang w:eastAsia="fr-FR"/>
        </w:rPr>
        <w:t>"[...] en m'engageant, j'engage l'humanité toute entière."</w:t>
      </w:r>
      <w:r w:rsidRPr="007765C8">
        <w:rPr>
          <w:rFonts w:eastAsia="Times New Roman" w:cstheme="minorHAnsi"/>
          <w:color w:val="000000"/>
          <w:sz w:val="28"/>
          <w:szCs w:val="28"/>
          <w:lang w:eastAsia="fr-FR"/>
        </w:rPr>
        <w:t xml:space="preserve"> Sartre</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Par ses actes, l'homme créé le bien/le mal avant que tel acte ait été fait, le bien/le mal n'existait pas. Toute homme est responsable de ses actes, du bien/mal qu'il fait advenir à travers ses actes. Il fait advenir un bien qu'il devient, il incarne cette idée : nous ne sommes rien avant que</w:t>
      </w:r>
      <w:r w:rsidR="00B646FC">
        <w:rPr>
          <w:rFonts w:eastAsia="Times New Roman" w:cstheme="minorHAnsi"/>
          <w:color w:val="000000"/>
          <w:sz w:val="28"/>
          <w:szCs w:val="28"/>
          <w:lang w:eastAsia="fr-FR"/>
        </w:rPr>
        <w:t xml:space="preserve"> d'être. Il faut faire advenir :</w:t>
      </w:r>
      <w:r w:rsidRPr="007765C8">
        <w:rPr>
          <w:rFonts w:eastAsia="Times New Roman" w:cstheme="minorHAnsi"/>
          <w:color w:val="000000"/>
          <w:sz w:val="28"/>
          <w:szCs w:val="28"/>
          <w:lang w:eastAsia="fr-FR"/>
        </w:rPr>
        <w:t xml:space="preserve"> nous en sommes responsables et c'est notre liberté, c'est nous qui choisissons d'être ce que l'on est. </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Pour Sartre, la liberté est angoissante car tout est possible. </w:t>
      </w:r>
    </w:p>
    <w:p w:rsidR="00B646FC" w:rsidRDefault="00B646FC"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C'est parce qu'il n'y a pas de bien universel, que je peux le créer, je peux faire comme je veux du coup.</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Cette perspective, si elle est athée, n'en demeure pas moins une croyance :</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Sartre a foi, croit en l'humanité.</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Mon existence précède mon essence.</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La liberté implique la finitude (=conscience de ma mort.) Pour Heidegger, "l'être pour la mort."</w:t>
      </w:r>
    </w:p>
    <w:p w:rsidR="00673A34" w:rsidRDefault="00673A34" w:rsidP="007765C8">
      <w:pPr>
        <w:jc w:val="both"/>
        <w:rPr>
          <w:rFonts w:eastAsia="Times New Roman" w:cstheme="minorHAnsi"/>
          <w:color w:val="000000"/>
          <w:sz w:val="28"/>
          <w:szCs w:val="28"/>
          <w:lang w:eastAsia="fr-FR"/>
        </w:rPr>
      </w:pPr>
    </w:p>
    <w:p w:rsidR="00673A34" w:rsidRDefault="00673A34" w:rsidP="007765C8">
      <w:pPr>
        <w:jc w:val="both"/>
        <w:rPr>
          <w:rFonts w:eastAsia="Times New Roman" w:cstheme="minorHAnsi"/>
          <w:color w:val="000000"/>
          <w:sz w:val="28"/>
          <w:szCs w:val="28"/>
          <w:lang w:eastAsia="fr-FR"/>
        </w:rPr>
      </w:pPr>
      <w:r>
        <w:rPr>
          <w:rFonts w:eastAsia="Times New Roman" w:cstheme="minorHAnsi"/>
          <w:noProof/>
          <w:color w:val="000000"/>
          <w:sz w:val="28"/>
          <w:szCs w:val="28"/>
          <w:lang w:eastAsia="fr-FR"/>
        </w:rPr>
        <w:drawing>
          <wp:inline distT="0" distB="0" distL="0" distR="0">
            <wp:extent cx="5943600" cy="1852930"/>
            <wp:effectExtent l="0" t="38100" r="0" b="90170"/>
            <wp:docPr id="2" name="Diagramme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B646FC" w:rsidRDefault="00B646FC"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N'est-il pas alléchant de croire qu'il y a autre chose ?</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Les croyants croiraient parce que c'est confortable.</w:t>
      </w:r>
    </w:p>
    <w:p w:rsidR="00B646FC" w:rsidRPr="00B646FC" w:rsidRDefault="00B646FC" w:rsidP="007765C8">
      <w:pPr>
        <w:jc w:val="both"/>
        <w:rPr>
          <w:rFonts w:eastAsia="Times New Roman" w:cstheme="minorHAnsi"/>
          <w:color w:val="000000"/>
          <w:sz w:val="28"/>
          <w:szCs w:val="28"/>
          <w:u w:val="single"/>
          <w:lang w:eastAsia="fr-FR"/>
        </w:rPr>
      </w:pPr>
      <w:r>
        <w:rPr>
          <w:rFonts w:eastAsia="Times New Roman" w:cstheme="minorHAnsi"/>
          <w:color w:val="000000"/>
          <w:sz w:val="28"/>
          <w:szCs w:val="28"/>
          <w:lang w:eastAsia="fr-FR"/>
        </w:rPr>
        <w:br/>
      </w:r>
      <w:r w:rsidR="007765C8" w:rsidRPr="007765C8">
        <w:rPr>
          <w:rFonts w:eastAsia="Times New Roman" w:cstheme="minorHAnsi"/>
          <w:color w:val="00B050"/>
          <w:sz w:val="28"/>
          <w:szCs w:val="28"/>
          <w:u w:val="single"/>
          <w:lang w:eastAsia="fr-FR"/>
        </w:rPr>
        <w:t>B. Pourquoi aimer Dieu ? L'humanisme comme religion</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 xml:space="preserve">C'est rassurant de savoir qu'il y a </w:t>
      </w:r>
      <w:r w:rsidR="00F83539">
        <w:rPr>
          <w:rFonts w:eastAsia="Times New Roman" w:cstheme="minorHAnsi"/>
          <w:color w:val="000000"/>
          <w:sz w:val="28"/>
          <w:szCs w:val="28"/>
          <w:lang w:eastAsia="fr-FR"/>
        </w:rPr>
        <w:t xml:space="preserve">un </w:t>
      </w:r>
      <w:r w:rsidRPr="007765C8">
        <w:rPr>
          <w:rFonts w:eastAsia="Times New Roman" w:cstheme="minorHAnsi"/>
          <w:color w:val="000000"/>
          <w:sz w:val="28"/>
          <w:szCs w:val="28"/>
          <w:lang w:eastAsia="fr-FR"/>
        </w:rPr>
        <w:t>être bienveillant au-dessus de nous.</w:t>
      </w:r>
      <w:r w:rsidRPr="007765C8">
        <w:rPr>
          <w:rFonts w:eastAsia="Times New Roman" w:cstheme="minorHAnsi"/>
          <w:color w:val="000000"/>
          <w:sz w:val="28"/>
          <w:szCs w:val="28"/>
          <w:lang w:eastAsia="fr-FR"/>
        </w:rPr>
        <w:br/>
        <w:t>Pour Freud, Dieu permet de vivre dans une illusion rassurante. La religion est névrosante car réfrène l'instinct créateur de l'homme.</w:t>
      </w:r>
    </w:p>
    <w:p w:rsidR="00B646FC" w:rsidRPr="00B646FC" w:rsidRDefault="00B646FC" w:rsidP="007765C8">
      <w:pPr>
        <w:jc w:val="both"/>
        <w:rPr>
          <w:rFonts w:eastAsia="Times New Roman" w:cstheme="minorHAnsi"/>
          <w: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u w:val="single"/>
          <w:lang w:eastAsia="fr-FR"/>
        </w:rPr>
        <w:t>Texte de Freud</w:t>
      </w:r>
      <w:r w:rsidR="007765C8" w:rsidRPr="007765C8">
        <w:rPr>
          <w:rFonts w:eastAsia="Times New Roman" w:cstheme="minorHAnsi"/>
          <w:color w:val="000000"/>
          <w:sz w:val="28"/>
          <w:szCs w:val="28"/>
          <w:lang w:eastAsia="fr-FR"/>
        </w:rPr>
        <w:t xml:space="preserve">, </w:t>
      </w:r>
      <w:r w:rsidR="007765C8" w:rsidRPr="007765C8">
        <w:rPr>
          <w:rFonts w:eastAsia="Times New Roman" w:cstheme="minorHAnsi"/>
          <w:i/>
          <w:color w:val="000000"/>
          <w:sz w:val="28"/>
          <w:szCs w:val="28"/>
          <w:lang w:eastAsia="fr-FR"/>
        </w:rPr>
        <w:t>L'avenir d'une illusion.</w:t>
      </w:r>
    </w:p>
    <w:p w:rsidR="00B646FC" w:rsidRDefault="00B646FC"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007765C8" w:rsidRPr="007765C8">
        <w:rPr>
          <w:rFonts w:eastAsia="Times New Roman" w:cstheme="minorHAnsi"/>
          <w:color w:val="000000"/>
          <w:sz w:val="28"/>
          <w:szCs w:val="28"/>
          <w:lang w:eastAsia="fr-FR"/>
        </w:rPr>
        <w:t>Peut-on ne pas avoir la foi et être religieux ?</w:t>
      </w:r>
    </w:p>
    <w:p w:rsidR="00B646FC" w:rsidRDefault="00B646FC"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p>
    <w:p w:rsidR="00B646FC" w:rsidRPr="00B646FC" w:rsidRDefault="007765C8" w:rsidP="007765C8">
      <w:pPr>
        <w:jc w:val="both"/>
        <w:rPr>
          <w:rFonts w:eastAsia="Times New Roman" w:cstheme="minorHAnsi"/>
          <w:color w:val="00B050"/>
          <w:sz w:val="28"/>
          <w:szCs w:val="28"/>
          <w:u w:val="single"/>
          <w:lang w:eastAsia="fr-FR"/>
        </w:rPr>
      </w:pPr>
      <w:r w:rsidRPr="007765C8">
        <w:rPr>
          <w:rFonts w:eastAsia="Times New Roman" w:cstheme="minorHAnsi"/>
          <w:color w:val="00B050"/>
          <w:sz w:val="28"/>
          <w:szCs w:val="28"/>
          <w:u w:val="single"/>
          <w:lang w:eastAsia="fr-FR"/>
        </w:rPr>
        <w:t>C. Le profane et le sacré</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r>
      <w:r w:rsidRPr="007765C8">
        <w:rPr>
          <w:rFonts w:eastAsia="Times New Roman" w:cstheme="minorHAnsi"/>
          <w:color w:val="FF0000"/>
          <w:sz w:val="28"/>
          <w:szCs w:val="28"/>
          <w:lang w:eastAsia="fr-FR"/>
        </w:rPr>
        <w:t>Transcendance</w:t>
      </w:r>
      <w:r w:rsidRPr="007765C8">
        <w:rPr>
          <w:rFonts w:eastAsia="Times New Roman" w:cstheme="minorHAnsi"/>
          <w:color w:val="000000"/>
          <w:sz w:val="28"/>
          <w:szCs w:val="28"/>
          <w:lang w:eastAsia="fr-FR"/>
        </w:rPr>
        <w:t xml:space="preserve"> : le sacré (ce qui peut être objet de conscience, divin.)</w:t>
      </w:r>
    </w:p>
    <w:p w:rsidR="00B646FC" w:rsidRDefault="00B646FC" w:rsidP="00B646FC">
      <w:pPr>
        <w:jc w:val="center"/>
        <w:rPr>
          <w:rFonts w:eastAsia="Times New Roman" w:cstheme="minorHAnsi"/>
          <w:color w:val="000000"/>
          <w:sz w:val="28"/>
          <w:szCs w:val="28"/>
          <w:lang w:eastAsia="fr-FR"/>
        </w:rPr>
      </w:pPr>
      <w:r>
        <w:rPr>
          <w:rFonts w:eastAsia="Times New Roman" w:cstheme="minorHAnsi"/>
          <w:color w:val="000000"/>
          <w:sz w:val="28"/>
          <w:szCs w:val="28"/>
          <w:lang w:eastAsia="fr-FR"/>
        </w:rPr>
        <w:t>≠</w:t>
      </w:r>
    </w:p>
    <w:p w:rsidR="00B646FC" w:rsidRDefault="007765C8" w:rsidP="00B646FC">
      <w:pPr>
        <w:rPr>
          <w:rFonts w:eastAsia="Times New Roman" w:cstheme="minorHAnsi"/>
          <w:color w:val="000000"/>
          <w:sz w:val="28"/>
          <w:szCs w:val="28"/>
          <w:lang w:eastAsia="fr-FR"/>
        </w:rPr>
      </w:pPr>
      <w:r w:rsidRPr="007765C8">
        <w:rPr>
          <w:rFonts w:eastAsia="Times New Roman" w:cstheme="minorHAnsi"/>
          <w:color w:val="FF0000"/>
          <w:sz w:val="28"/>
          <w:szCs w:val="28"/>
          <w:lang w:eastAsia="fr-FR"/>
        </w:rPr>
        <w:t xml:space="preserve">Immanence </w:t>
      </w:r>
      <w:r w:rsidRPr="007765C8">
        <w:rPr>
          <w:rFonts w:eastAsia="Times New Roman" w:cstheme="minorHAnsi"/>
          <w:color w:val="000000"/>
          <w:sz w:val="28"/>
          <w:szCs w:val="28"/>
          <w:lang w:eastAsia="fr-FR"/>
        </w:rPr>
        <w:t>: le profane (ce qui peut être connu de tous.)</w:t>
      </w:r>
    </w:p>
    <w:p w:rsidR="00B646FC" w:rsidRDefault="00B646FC" w:rsidP="007765C8">
      <w:pPr>
        <w:jc w:val="both"/>
        <w:rPr>
          <w:rFonts w:eastAsia="Times New Roman" w:cstheme="minorHAnsi"/>
          <w:color w:val="000000"/>
          <w:sz w:val="28"/>
          <w:szCs w:val="28"/>
          <w:lang w:eastAsia="fr-FR"/>
        </w:rPr>
      </w:pPr>
      <w:r>
        <w:rPr>
          <w:rFonts w:eastAsia="Times New Roman" w:cstheme="minorHAnsi"/>
          <w:color w:val="000000"/>
          <w:sz w:val="28"/>
          <w:szCs w:val="28"/>
          <w:lang w:eastAsia="fr-FR"/>
        </w:rPr>
        <w:br/>
      </w:r>
      <w:r w:rsidRPr="00B646FC">
        <w:rPr>
          <w:rFonts w:eastAsia="Times New Roman" w:cstheme="minorHAnsi"/>
          <w:color w:val="000000"/>
          <w:sz w:val="28"/>
          <w:szCs w:val="28"/>
          <w:u w:val="single"/>
          <w:lang w:eastAsia="fr-FR"/>
        </w:rPr>
        <w:t xml:space="preserve">Texte de </w:t>
      </w:r>
      <w:r w:rsidR="007765C8" w:rsidRPr="007765C8">
        <w:rPr>
          <w:rFonts w:eastAsia="Times New Roman" w:cstheme="minorHAnsi"/>
          <w:color w:val="000000"/>
          <w:sz w:val="28"/>
          <w:szCs w:val="28"/>
          <w:u w:val="single"/>
          <w:lang w:eastAsia="fr-FR"/>
        </w:rPr>
        <w:t>Spinoza</w:t>
      </w:r>
      <w:r w:rsidR="007765C8" w:rsidRPr="007765C8">
        <w:rPr>
          <w:rFonts w:eastAsia="Times New Roman" w:cstheme="minorHAnsi"/>
          <w:color w:val="000000"/>
          <w:sz w:val="28"/>
          <w:szCs w:val="28"/>
          <w:lang w:eastAsia="fr-FR"/>
        </w:rPr>
        <w:t>, éthique 1, proposition 18 </w:t>
      </w:r>
    </w:p>
    <w:p w:rsidR="00B646FC" w:rsidRPr="00B646FC" w:rsidRDefault="007765C8" w:rsidP="007765C8">
      <w:pPr>
        <w:jc w:val="both"/>
        <w:rPr>
          <w:rFonts w:eastAsia="Times New Roman" w:cstheme="minorHAnsi"/>
          <w:color w:val="0070C0"/>
          <w:sz w:val="28"/>
          <w:szCs w:val="28"/>
          <w:lang w:eastAsia="fr-FR"/>
        </w:rPr>
      </w:pPr>
      <w:r w:rsidRPr="007765C8">
        <w:rPr>
          <w:rFonts w:eastAsia="Times New Roman" w:cstheme="minorHAnsi"/>
          <w:color w:val="0070C0"/>
          <w:sz w:val="28"/>
          <w:szCs w:val="28"/>
          <w:lang w:eastAsia="fr-FR"/>
        </w:rPr>
        <w:t>"Dieu est cause immanente et transitoire de toute chose."</w:t>
      </w:r>
      <w:r w:rsidRPr="00B646FC">
        <w:rPr>
          <w:rFonts w:eastAsia="Times New Roman" w:cstheme="minorHAnsi"/>
          <w:color w:val="0070C0"/>
          <w:sz w:val="28"/>
          <w:szCs w:val="28"/>
          <w:lang w:eastAsia="fr-FR"/>
        </w:rPr>
        <w:t> </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Spinoza était juif, niait la transcendance divine et pour lui, Dieu est la nature.</w:t>
      </w:r>
    </w:p>
    <w:p w:rsidR="00B646FC" w:rsidRDefault="007765C8" w:rsidP="007765C8">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Pour Spinoza, panthéisme : Dieu est dans la nature. </w:t>
      </w:r>
    </w:p>
    <w:p w:rsidR="00B646FC" w:rsidRDefault="00B646FC" w:rsidP="00B646FC">
      <w:pPr>
        <w:jc w:val="center"/>
        <w:rPr>
          <w:rFonts w:eastAsia="Times New Roman" w:cstheme="minorHAnsi"/>
          <w:color w:val="000000"/>
          <w:sz w:val="28"/>
          <w:szCs w:val="28"/>
          <w:lang w:eastAsia="fr-FR"/>
        </w:rPr>
      </w:pPr>
      <w:r>
        <w:rPr>
          <w:rFonts w:eastAsia="Times New Roman" w:cstheme="minorHAnsi"/>
          <w:color w:val="000000"/>
          <w:sz w:val="28"/>
          <w:szCs w:val="28"/>
          <w:lang w:eastAsia="fr-FR"/>
        </w:rPr>
        <w:br/>
        <w:t>Conclusion</w:t>
      </w:r>
    </w:p>
    <w:p w:rsidR="00B646FC" w:rsidRDefault="007765C8" w:rsidP="00B646FC">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br/>
        <w:t>L'homme peut faire le choix d'avoir la foi et peut faire également le choix de croire, peut avoir des raisons à ses choix comme il peut ne pas en avoir. La foi, c'est croire sans savoir.</w:t>
      </w:r>
    </w:p>
    <w:p w:rsidR="00B646FC" w:rsidRPr="00B646FC" w:rsidRDefault="007765C8" w:rsidP="00B646FC">
      <w:pPr>
        <w:jc w:val="both"/>
        <w:rPr>
          <w:rFonts w:eastAsia="Times New Roman" w:cstheme="minorHAnsi"/>
          <w:color w:val="0070C0"/>
          <w:sz w:val="28"/>
          <w:szCs w:val="28"/>
          <w:lang w:eastAsia="fr-FR"/>
        </w:rPr>
      </w:pPr>
      <w:r w:rsidRPr="007765C8">
        <w:rPr>
          <w:rFonts w:eastAsia="Times New Roman" w:cstheme="minorHAnsi"/>
          <w:color w:val="0070C0"/>
          <w:sz w:val="28"/>
          <w:szCs w:val="28"/>
          <w:lang w:eastAsia="fr-FR"/>
        </w:rPr>
        <w:t>"Nous avons une impuissance de prouver invincible à tout le dogmatisme, nous avons une idée de la vérité invincible à tout le pyrrhonisme."</w:t>
      </w:r>
    </w:p>
    <w:p w:rsidR="007765C8" w:rsidRDefault="007765C8" w:rsidP="00B646FC">
      <w:pPr>
        <w:jc w:val="both"/>
        <w:rPr>
          <w:rFonts w:eastAsia="Times New Roman" w:cstheme="minorHAnsi"/>
          <w:color w:val="000000"/>
          <w:sz w:val="28"/>
          <w:szCs w:val="28"/>
          <w:lang w:eastAsia="fr-FR"/>
        </w:rPr>
      </w:pPr>
      <w:r w:rsidRPr="007765C8">
        <w:rPr>
          <w:rFonts w:eastAsia="Times New Roman" w:cstheme="minorHAnsi"/>
          <w:color w:val="000000"/>
          <w:sz w:val="28"/>
          <w:szCs w:val="28"/>
          <w:lang w:eastAsia="fr-FR"/>
        </w:rPr>
        <w:t>Pour Pyrrhon, rien n'est vrai car on ne peut accéder à la vérité.</w:t>
      </w:r>
    </w:p>
    <w:p w:rsidR="00B646FC" w:rsidRPr="007765C8" w:rsidRDefault="00B646FC" w:rsidP="00B646FC">
      <w:pPr>
        <w:jc w:val="both"/>
        <w:rPr>
          <w:rFonts w:eastAsia="Times New Roman" w:cstheme="minorHAnsi"/>
          <w:color w:val="000000"/>
          <w:sz w:val="28"/>
          <w:szCs w:val="28"/>
          <w:lang w:eastAsia="fr-FR"/>
        </w:rPr>
      </w:pPr>
    </w:p>
    <w:p w:rsidR="007765C8" w:rsidRPr="007765C8" w:rsidRDefault="007765C8" w:rsidP="007765C8">
      <w:pPr>
        <w:jc w:val="both"/>
        <w:rPr>
          <w:rFonts w:cstheme="minorHAnsi"/>
          <w:color w:val="000000" w:themeColor="text1"/>
          <w:sz w:val="28"/>
          <w:szCs w:val="28"/>
        </w:rPr>
      </w:pPr>
    </w:p>
    <w:sectPr w:rsidR="007765C8" w:rsidRPr="007765C8" w:rsidSect="0008085D">
      <w:headerReference w:type="default" r:id="rId17"/>
      <w:footerReference w:type="even" r:id="rId18"/>
      <w:footerReference w:type="default" r:id="rId19"/>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56C03" w:rsidRDefault="00056C03" w:rsidP="007765C8">
      <w:r>
        <w:separator/>
      </w:r>
    </w:p>
  </w:endnote>
  <w:endnote w:type="continuationSeparator" w:id="0">
    <w:p w:rsidR="00056C03" w:rsidRDefault="00056C03" w:rsidP="00776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924072799"/>
      <w:docPartObj>
        <w:docPartGallery w:val="Page Numbers (Bottom of Page)"/>
        <w:docPartUnique/>
      </w:docPartObj>
    </w:sdtPr>
    <w:sdtContent>
      <w:p w:rsidR="007765C8" w:rsidRDefault="007765C8" w:rsidP="00F64CE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rsidR="007765C8" w:rsidRDefault="007765C8">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1413506121"/>
      <w:docPartObj>
        <w:docPartGallery w:val="Page Numbers (Bottom of Page)"/>
        <w:docPartUnique/>
      </w:docPartObj>
    </w:sdtPr>
    <w:sdtContent>
      <w:p w:rsidR="007765C8" w:rsidRDefault="007765C8" w:rsidP="00F64CE4">
        <w:pPr>
          <w:pStyle w:val="Pieddepage"/>
          <w:framePr w:wrap="none" w:vAnchor="text" w:hAnchor="margin" w:xAlign="center"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rsidR="007765C8" w:rsidRDefault="007765C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56C03" w:rsidRDefault="00056C03" w:rsidP="007765C8">
      <w:r>
        <w:separator/>
      </w:r>
    </w:p>
  </w:footnote>
  <w:footnote w:type="continuationSeparator" w:id="0">
    <w:p w:rsidR="00056C03" w:rsidRDefault="00056C03" w:rsidP="007765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7765C8" w:rsidRDefault="007765C8">
    <w:pPr>
      <w:pStyle w:val="En-tte"/>
    </w:pPr>
    <w:r>
      <w:t>C</w:t>
    </w:r>
    <w:r w:rsidR="007062EF">
      <w:t>hapitre 10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016BE2"/>
    <w:multiLevelType w:val="hybridMultilevel"/>
    <w:tmpl w:val="CFB25CC4"/>
    <w:lvl w:ilvl="0" w:tplc="75D4EBEE">
      <w:start w:val="3"/>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5339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8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5C8"/>
    <w:rsid w:val="00056C03"/>
    <w:rsid w:val="0008085D"/>
    <w:rsid w:val="0011195A"/>
    <w:rsid w:val="00137F45"/>
    <w:rsid w:val="001B6B1E"/>
    <w:rsid w:val="00401BB4"/>
    <w:rsid w:val="00415057"/>
    <w:rsid w:val="00480672"/>
    <w:rsid w:val="004F2254"/>
    <w:rsid w:val="00516A56"/>
    <w:rsid w:val="0056363C"/>
    <w:rsid w:val="00673A34"/>
    <w:rsid w:val="007062EF"/>
    <w:rsid w:val="007615CB"/>
    <w:rsid w:val="007765C8"/>
    <w:rsid w:val="00837CCF"/>
    <w:rsid w:val="008D61D9"/>
    <w:rsid w:val="00957500"/>
    <w:rsid w:val="00B534DA"/>
    <w:rsid w:val="00B646FC"/>
    <w:rsid w:val="00B64703"/>
    <w:rsid w:val="00F83539"/>
    <w:rsid w:val="00F94EC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5F83D3D8"/>
  <w14:defaultImageDpi w14:val="32767"/>
  <w15:chartTrackingRefBased/>
  <w15:docId w15:val="{A00F0603-3F54-C346-B52E-766F71555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765C8"/>
    <w:pPr>
      <w:tabs>
        <w:tab w:val="center" w:pos="4536"/>
        <w:tab w:val="right" w:pos="9072"/>
      </w:tabs>
    </w:pPr>
  </w:style>
  <w:style w:type="character" w:customStyle="1" w:styleId="En-tteCar">
    <w:name w:val="En-tête Car"/>
    <w:basedOn w:val="Policepardfaut"/>
    <w:link w:val="En-tte"/>
    <w:uiPriority w:val="99"/>
    <w:rsid w:val="007765C8"/>
  </w:style>
  <w:style w:type="paragraph" w:styleId="Pieddepage">
    <w:name w:val="footer"/>
    <w:basedOn w:val="Normal"/>
    <w:link w:val="PieddepageCar"/>
    <w:uiPriority w:val="99"/>
    <w:unhideWhenUsed/>
    <w:rsid w:val="007765C8"/>
    <w:pPr>
      <w:tabs>
        <w:tab w:val="center" w:pos="4536"/>
        <w:tab w:val="right" w:pos="9072"/>
      </w:tabs>
    </w:pPr>
  </w:style>
  <w:style w:type="character" w:customStyle="1" w:styleId="PieddepageCar">
    <w:name w:val="Pied de page Car"/>
    <w:basedOn w:val="Policepardfaut"/>
    <w:link w:val="Pieddepage"/>
    <w:uiPriority w:val="99"/>
    <w:rsid w:val="007765C8"/>
  </w:style>
  <w:style w:type="character" w:customStyle="1" w:styleId="apple-converted-space">
    <w:name w:val="apple-converted-space"/>
    <w:basedOn w:val="Policepardfaut"/>
    <w:rsid w:val="007765C8"/>
  </w:style>
  <w:style w:type="character" w:styleId="Numrodepage">
    <w:name w:val="page number"/>
    <w:basedOn w:val="Policepardfaut"/>
    <w:uiPriority w:val="99"/>
    <w:semiHidden/>
    <w:unhideWhenUsed/>
    <w:rsid w:val="007765C8"/>
  </w:style>
  <w:style w:type="paragraph" w:styleId="Paragraphedeliste">
    <w:name w:val="List Paragraph"/>
    <w:basedOn w:val="Normal"/>
    <w:uiPriority w:val="34"/>
    <w:qFormat/>
    <w:rsid w:val="007765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5457694">
      <w:bodyDiv w:val="1"/>
      <w:marLeft w:val="0"/>
      <w:marRight w:val="0"/>
      <w:marTop w:val="0"/>
      <w:marBottom w:val="0"/>
      <w:divBdr>
        <w:top w:val="none" w:sz="0" w:space="0" w:color="auto"/>
        <w:left w:val="none" w:sz="0" w:space="0" w:color="auto"/>
        <w:bottom w:val="none" w:sz="0" w:space="0" w:color="auto"/>
        <w:right w:val="none" w:sz="0" w:space="0" w:color="auto"/>
      </w:divBdr>
      <w:divsChild>
        <w:div w:id="1094979427">
          <w:marLeft w:val="0"/>
          <w:marRight w:val="0"/>
          <w:marTop w:val="0"/>
          <w:marBottom w:val="0"/>
          <w:divBdr>
            <w:top w:val="none" w:sz="0" w:space="0" w:color="auto"/>
            <w:left w:val="none" w:sz="0" w:space="0" w:color="auto"/>
            <w:bottom w:val="none" w:sz="0" w:space="0" w:color="auto"/>
            <w:right w:val="none" w:sz="0" w:space="0" w:color="auto"/>
          </w:divBdr>
        </w:div>
        <w:div w:id="15775192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Layout" Target="diagrams/layout1.xml"/><Relationship Id="rId13" Type="http://schemas.openxmlformats.org/officeDocument/2006/relationships/diagramLayout" Target="diagrams/layout2.xm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diagramData" Target="diagrams/data1.xml"/><Relationship Id="rId12" Type="http://schemas.openxmlformats.org/officeDocument/2006/relationships/diagramData" Target="diagrams/data2.xml"/><Relationship Id="rId17" Type="http://schemas.openxmlformats.org/officeDocument/2006/relationships/header" Target="header1.xml"/><Relationship Id="rId2" Type="http://schemas.openxmlformats.org/officeDocument/2006/relationships/styles" Target="styles.xml"/><Relationship Id="rId16" Type="http://schemas.microsoft.com/office/2007/relationships/diagramDrawing" Target="diagrams/drawing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diagramDrawing" Target="diagrams/drawing1.xml"/><Relationship Id="rId5" Type="http://schemas.openxmlformats.org/officeDocument/2006/relationships/footnotes" Target="footnotes.xml"/><Relationship Id="rId15" Type="http://schemas.openxmlformats.org/officeDocument/2006/relationships/diagramColors" Target="diagrams/colors2.xml"/><Relationship Id="rId10" Type="http://schemas.openxmlformats.org/officeDocument/2006/relationships/diagramColors" Target="diagrams/colors1.xm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diagramQuickStyle" Target="diagrams/quickStyle1.xml"/><Relationship Id="rId14" Type="http://schemas.openxmlformats.org/officeDocument/2006/relationships/diagramQuickStyle" Target="diagrams/quickStyle2.xml"/></Relationships>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2F7F8A9-E86B-004D-9122-F599B9DA0C33}" type="doc">
      <dgm:prSet loTypeId="urn:microsoft.com/office/officeart/2005/8/layout/hierarchy2" loCatId="" qsTypeId="urn:microsoft.com/office/officeart/2005/8/quickstyle/simple5" qsCatId="simple" csTypeId="urn:microsoft.com/office/officeart/2005/8/colors/accent1_1" csCatId="accent1" phldr="1"/>
      <dgm:spPr/>
      <dgm:t>
        <a:bodyPr/>
        <a:lstStyle/>
        <a:p>
          <a:endParaRPr lang="fr-FR"/>
        </a:p>
      </dgm:t>
    </dgm:pt>
    <dgm:pt modelId="{01934491-472C-FB44-9BEC-ED89123449C0}">
      <dgm:prSet phldrT="[Texte]"/>
      <dgm:spPr/>
      <dgm:t>
        <a:bodyPr/>
        <a:lstStyle/>
        <a:p>
          <a:r>
            <a:rPr lang="fr-FR"/>
            <a:t>≠ </a:t>
          </a:r>
        </a:p>
      </dgm:t>
    </dgm:pt>
    <dgm:pt modelId="{1C74920F-74F6-CD4E-A166-E0E6F1072B2A}" type="parTrans" cxnId="{50EF479E-0738-8744-98A8-EAFFECE52A44}">
      <dgm:prSet/>
      <dgm:spPr/>
      <dgm:t>
        <a:bodyPr/>
        <a:lstStyle/>
        <a:p>
          <a:endParaRPr lang="fr-FR"/>
        </a:p>
      </dgm:t>
    </dgm:pt>
    <dgm:pt modelId="{FAEB783F-B002-4940-9024-97AA0D3464F6}" type="sibTrans" cxnId="{50EF479E-0738-8744-98A8-EAFFECE52A44}">
      <dgm:prSet/>
      <dgm:spPr/>
      <dgm:t>
        <a:bodyPr/>
        <a:lstStyle/>
        <a:p>
          <a:endParaRPr lang="fr-FR"/>
        </a:p>
      </dgm:t>
    </dgm:pt>
    <dgm:pt modelId="{B89EF712-EE57-594C-8827-B7400C46DD6A}">
      <dgm:prSet phldrT="[Texte]"/>
      <dgm:spPr/>
      <dgm:t>
        <a:bodyPr/>
        <a:lstStyle/>
        <a:p>
          <a:r>
            <a:rPr lang="fr-FR"/>
            <a:t>Rationnel</a:t>
          </a:r>
        </a:p>
      </dgm:t>
    </dgm:pt>
    <dgm:pt modelId="{01E47559-04CD-794B-AC62-4D28F7E34591}" type="parTrans" cxnId="{F9BB1167-3192-C24E-8FC0-741D29F924C0}">
      <dgm:prSet/>
      <dgm:spPr/>
      <dgm:t>
        <a:bodyPr/>
        <a:lstStyle/>
        <a:p>
          <a:endParaRPr lang="fr-FR"/>
        </a:p>
      </dgm:t>
    </dgm:pt>
    <dgm:pt modelId="{A9EDE100-B41D-1F40-AC2A-BED6D64D20C4}" type="sibTrans" cxnId="{F9BB1167-3192-C24E-8FC0-741D29F924C0}">
      <dgm:prSet/>
      <dgm:spPr/>
      <dgm:t>
        <a:bodyPr/>
        <a:lstStyle/>
        <a:p>
          <a:endParaRPr lang="fr-FR"/>
        </a:p>
      </dgm:t>
    </dgm:pt>
    <dgm:pt modelId="{27751C18-21D1-3945-9570-1050A0FA3CD2}">
      <dgm:prSet phldrT="[Texte]"/>
      <dgm:spPr/>
      <dgm:t>
        <a:bodyPr/>
        <a:lstStyle/>
        <a:p>
          <a:r>
            <a:rPr lang="fr-FR"/>
            <a:t>Logique &amp; raison</a:t>
          </a:r>
        </a:p>
      </dgm:t>
    </dgm:pt>
    <dgm:pt modelId="{B40686C8-214A-3D47-BA5C-62A4548BA22B}" type="parTrans" cxnId="{71D98F96-D104-D94B-9A97-9DE2BCFA7E6B}">
      <dgm:prSet/>
      <dgm:spPr/>
      <dgm:t>
        <a:bodyPr/>
        <a:lstStyle/>
        <a:p>
          <a:endParaRPr lang="fr-FR"/>
        </a:p>
      </dgm:t>
    </dgm:pt>
    <dgm:pt modelId="{6304A174-F72D-DB44-847E-C8B4A470E023}" type="sibTrans" cxnId="{71D98F96-D104-D94B-9A97-9DE2BCFA7E6B}">
      <dgm:prSet/>
      <dgm:spPr/>
      <dgm:t>
        <a:bodyPr/>
        <a:lstStyle/>
        <a:p>
          <a:endParaRPr lang="fr-FR"/>
        </a:p>
      </dgm:t>
    </dgm:pt>
    <dgm:pt modelId="{95CB88D1-47D3-194A-88BB-B81B9B88156A}">
      <dgm:prSet phldrT="[Texte]"/>
      <dgm:spPr/>
      <dgm:t>
        <a:bodyPr/>
        <a:lstStyle/>
        <a:p>
          <a:r>
            <a:rPr lang="fr-FR"/>
            <a:t>Raisonnable</a:t>
          </a:r>
        </a:p>
      </dgm:t>
    </dgm:pt>
    <dgm:pt modelId="{A7F41607-DD31-8246-820E-A5D5540FA15F}" type="parTrans" cxnId="{3589EB20-272E-034B-B81C-CB367C15B8FA}">
      <dgm:prSet/>
      <dgm:spPr/>
      <dgm:t>
        <a:bodyPr/>
        <a:lstStyle/>
        <a:p>
          <a:endParaRPr lang="fr-FR"/>
        </a:p>
      </dgm:t>
    </dgm:pt>
    <dgm:pt modelId="{1E829147-C849-2143-A044-885E1554948D}" type="sibTrans" cxnId="{3589EB20-272E-034B-B81C-CB367C15B8FA}">
      <dgm:prSet/>
      <dgm:spPr/>
      <dgm:t>
        <a:bodyPr/>
        <a:lstStyle/>
        <a:p>
          <a:endParaRPr lang="fr-FR"/>
        </a:p>
      </dgm:t>
    </dgm:pt>
    <dgm:pt modelId="{7293521D-E8CD-554B-A5EC-81349FB0B6C3}">
      <dgm:prSet phldrT="[Texte]"/>
      <dgm:spPr/>
      <dgm:t>
        <a:bodyPr/>
        <a:lstStyle/>
        <a:p>
          <a:r>
            <a:rPr lang="fr-FR"/>
            <a:t>Valeurs</a:t>
          </a:r>
        </a:p>
      </dgm:t>
    </dgm:pt>
    <dgm:pt modelId="{6A4B0BBE-EDE7-3E40-A285-1185C63D4AA2}" type="parTrans" cxnId="{4B61994E-6948-6B49-8C10-622D430E8CEA}">
      <dgm:prSet/>
      <dgm:spPr/>
      <dgm:t>
        <a:bodyPr/>
        <a:lstStyle/>
        <a:p>
          <a:endParaRPr lang="fr-FR"/>
        </a:p>
      </dgm:t>
    </dgm:pt>
    <dgm:pt modelId="{D71DC4E4-9C2D-7F49-BA43-C0F392A0C701}" type="sibTrans" cxnId="{4B61994E-6948-6B49-8C10-622D430E8CEA}">
      <dgm:prSet/>
      <dgm:spPr/>
      <dgm:t>
        <a:bodyPr/>
        <a:lstStyle/>
        <a:p>
          <a:endParaRPr lang="fr-FR"/>
        </a:p>
      </dgm:t>
    </dgm:pt>
    <dgm:pt modelId="{34F8D144-A564-8745-8AF6-639A034B2B60}">
      <dgm:prSet/>
      <dgm:spPr/>
      <dgm:t>
        <a:bodyPr/>
        <a:lstStyle/>
        <a:p>
          <a:r>
            <a:rPr lang="fr-FR"/>
            <a:t>Foi = croire sans savoir</a:t>
          </a:r>
        </a:p>
      </dgm:t>
    </dgm:pt>
    <dgm:pt modelId="{C55C7041-AB20-814F-BC93-F23A49A54AE2}" type="parTrans" cxnId="{B64D7E9C-3F2F-064A-8763-3351E09E22CF}">
      <dgm:prSet/>
      <dgm:spPr/>
      <dgm:t>
        <a:bodyPr/>
        <a:lstStyle/>
        <a:p>
          <a:endParaRPr lang="fr-FR"/>
        </a:p>
      </dgm:t>
    </dgm:pt>
    <dgm:pt modelId="{D38AE476-1618-AC45-BF3E-83164F57D8D0}" type="sibTrans" cxnId="{B64D7E9C-3F2F-064A-8763-3351E09E22CF}">
      <dgm:prSet/>
      <dgm:spPr/>
      <dgm:t>
        <a:bodyPr/>
        <a:lstStyle/>
        <a:p>
          <a:endParaRPr lang="fr-FR"/>
        </a:p>
      </dgm:t>
    </dgm:pt>
    <dgm:pt modelId="{017B8DC1-AF1F-E042-A639-3DD70CB8F1CF}">
      <dgm:prSet/>
      <dgm:spPr/>
      <dgm:t>
        <a:bodyPr/>
        <a:lstStyle/>
        <a:p>
          <a:r>
            <a:rPr lang="fr-FR"/>
            <a:t>Ne peut accéder à Dieu</a:t>
          </a:r>
        </a:p>
      </dgm:t>
    </dgm:pt>
    <dgm:pt modelId="{AB48611D-B4ED-4E41-9746-6BA12730726A}" type="parTrans" cxnId="{52DA4AB4-05D8-1147-8C92-8C3E5A1755D8}">
      <dgm:prSet/>
      <dgm:spPr/>
      <dgm:t>
        <a:bodyPr/>
        <a:lstStyle/>
        <a:p>
          <a:endParaRPr lang="fr-FR"/>
        </a:p>
      </dgm:t>
    </dgm:pt>
    <dgm:pt modelId="{AFD535BD-BFEB-3C48-9C8F-9CC4149CBE22}" type="sibTrans" cxnId="{52DA4AB4-05D8-1147-8C92-8C3E5A1755D8}">
      <dgm:prSet/>
      <dgm:spPr/>
      <dgm:t>
        <a:bodyPr/>
        <a:lstStyle/>
        <a:p>
          <a:endParaRPr lang="fr-FR"/>
        </a:p>
      </dgm:t>
    </dgm:pt>
    <dgm:pt modelId="{5A4F5340-B419-C14C-BE25-81889F021457}">
      <dgm:prSet/>
      <dgm:spPr/>
      <dgm:t>
        <a:bodyPr/>
        <a:lstStyle/>
        <a:p>
          <a:r>
            <a:rPr lang="fr-FR"/>
            <a:t>L'existence de Dieu donne une définition du bien universel.</a:t>
          </a:r>
        </a:p>
      </dgm:t>
    </dgm:pt>
    <dgm:pt modelId="{FEB9ADC9-234D-E042-84BC-54A7AC8ECB1C}" type="parTrans" cxnId="{2F847604-2F61-574D-81B0-3104889155CF}">
      <dgm:prSet/>
      <dgm:spPr/>
      <dgm:t>
        <a:bodyPr/>
        <a:lstStyle/>
        <a:p>
          <a:endParaRPr lang="fr-FR"/>
        </a:p>
      </dgm:t>
    </dgm:pt>
    <dgm:pt modelId="{EB4E579C-BCDF-B648-A396-FCAAD9CDA068}" type="sibTrans" cxnId="{2F847604-2F61-574D-81B0-3104889155CF}">
      <dgm:prSet/>
      <dgm:spPr/>
      <dgm:t>
        <a:bodyPr/>
        <a:lstStyle/>
        <a:p>
          <a:endParaRPr lang="fr-FR"/>
        </a:p>
      </dgm:t>
    </dgm:pt>
    <dgm:pt modelId="{C6666197-9A3F-6F4B-8EF3-D9C19E86BD74}">
      <dgm:prSet/>
      <dgm:spPr/>
      <dgm:t>
        <a:bodyPr/>
        <a:lstStyle/>
        <a:p>
          <a:r>
            <a:rPr lang="fr-FR"/>
            <a:t>On ne peut interdire la foi au nom de la raison.</a:t>
          </a:r>
        </a:p>
      </dgm:t>
    </dgm:pt>
    <dgm:pt modelId="{4EC5CBC3-CEC1-154A-92F5-648B0895E6C9}" type="parTrans" cxnId="{CDC88419-1F8C-8A48-8172-73A06F81B62B}">
      <dgm:prSet/>
      <dgm:spPr/>
      <dgm:t>
        <a:bodyPr/>
        <a:lstStyle/>
        <a:p>
          <a:endParaRPr lang="fr-FR"/>
        </a:p>
      </dgm:t>
    </dgm:pt>
    <dgm:pt modelId="{7EEC49C9-3769-9F4C-A81A-FB30E354912D}" type="sibTrans" cxnId="{CDC88419-1F8C-8A48-8172-73A06F81B62B}">
      <dgm:prSet/>
      <dgm:spPr/>
      <dgm:t>
        <a:bodyPr/>
        <a:lstStyle/>
        <a:p>
          <a:endParaRPr lang="fr-FR"/>
        </a:p>
      </dgm:t>
    </dgm:pt>
    <dgm:pt modelId="{AB062BF8-36EC-F749-A822-964ADB93FAEC}">
      <dgm:prSet/>
      <dgm:spPr/>
      <dgm:t>
        <a:bodyPr/>
        <a:lstStyle/>
        <a:p>
          <a:r>
            <a:rPr lang="fr-FR"/>
            <a:t>"Si Dieu n'existait pas, tout serait permis." </a:t>
          </a:r>
        </a:p>
        <a:p>
          <a:r>
            <a:rPr lang="fr-FR"/>
            <a:t>Dostoïevski</a:t>
          </a:r>
        </a:p>
      </dgm:t>
    </dgm:pt>
    <dgm:pt modelId="{83B88CD2-C47E-E840-8AEA-0E6ACE2A3A47}" type="parTrans" cxnId="{606765FB-B8C2-6449-A805-A1D7CF2D453B}">
      <dgm:prSet/>
      <dgm:spPr/>
      <dgm:t>
        <a:bodyPr/>
        <a:lstStyle/>
        <a:p>
          <a:endParaRPr lang="fr-FR"/>
        </a:p>
      </dgm:t>
    </dgm:pt>
    <dgm:pt modelId="{3689AE34-404F-A048-ACF3-723F4356F0DD}" type="sibTrans" cxnId="{606765FB-B8C2-6449-A805-A1D7CF2D453B}">
      <dgm:prSet/>
      <dgm:spPr/>
      <dgm:t>
        <a:bodyPr/>
        <a:lstStyle/>
        <a:p>
          <a:endParaRPr lang="fr-FR"/>
        </a:p>
      </dgm:t>
    </dgm:pt>
    <dgm:pt modelId="{4E215BDE-83D0-E241-A352-00980DD06164}" type="pres">
      <dgm:prSet presAssocID="{92F7F8A9-E86B-004D-9122-F599B9DA0C33}" presName="diagram" presStyleCnt="0">
        <dgm:presLayoutVars>
          <dgm:chPref val="1"/>
          <dgm:dir/>
          <dgm:animOne val="branch"/>
          <dgm:animLvl val="lvl"/>
          <dgm:resizeHandles val="exact"/>
        </dgm:presLayoutVars>
      </dgm:prSet>
      <dgm:spPr/>
    </dgm:pt>
    <dgm:pt modelId="{BE6F748B-789F-534F-8D69-9486489D5634}" type="pres">
      <dgm:prSet presAssocID="{01934491-472C-FB44-9BEC-ED89123449C0}" presName="root1" presStyleCnt="0"/>
      <dgm:spPr/>
    </dgm:pt>
    <dgm:pt modelId="{C2334A20-02D3-4F41-AEE0-1D22D1CB03F4}" type="pres">
      <dgm:prSet presAssocID="{01934491-472C-FB44-9BEC-ED89123449C0}" presName="LevelOneTextNode" presStyleLbl="node0" presStyleIdx="0" presStyleCnt="1">
        <dgm:presLayoutVars>
          <dgm:chPref val="3"/>
        </dgm:presLayoutVars>
      </dgm:prSet>
      <dgm:spPr/>
    </dgm:pt>
    <dgm:pt modelId="{5C24834D-80D5-3C49-8854-4025999941E3}" type="pres">
      <dgm:prSet presAssocID="{01934491-472C-FB44-9BEC-ED89123449C0}" presName="level2hierChild" presStyleCnt="0"/>
      <dgm:spPr/>
    </dgm:pt>
    <dgm:pt modelId="{6E9377CF-A40E-1940-8F79-1344DF65DCE6}" type="pres">
      <dgm:prSet presAssocID="{01E47559-04CD-794B-AC62-4D28F7E34591}" presName="conn2-1" presStyleLbl="parChTrans1D2" presStyleIdx="0" presStyleCnt="2"/>
      <dgm:spPr/>
    </dgm:pt>
    <dgm:pt modelId="{22676252-C226-A741-BCCB-8A8F44C9FB4E}" type="pres">
      <dgm:prSet presAssocID="{01E47559-04CD-794B-AC62-4D28F7E34591}" presName="connTx" presStyleLbl="parChTrans1D2" presStyleIdx="0" presStyleCnt="2"/>
      <dgm:spPr/>
    </dgm:pt>
    <dgm:pt modelId="{B379C48F-21D9-B34C-9567-569EDE191FEE}" type="pres">
      <dgm:prSet presAssocID="{B89EF712-EE57-594C-8827-B7400C46DD6A}" presName="root2" presStyleCnt="0"/>
      <dgm:spPr/>
    </dgm:pt>
    <dgm:pt modelId="{F7BDB3D6-7068-5344-8CEC-A6E9EABB8A6D}" type="pres">
      <dgm:prSet presAssocID="{B89EF712-EE57-594C-8827-B7400C46DD6A}" presName="LevelTwoTextNode" presStyleLbl="node2" presStyleIdx="0" presStyleCnt="2">
        <dgm:presLayoutVars>
          <dgm:chPref val="3"/>
        </dgm:presLayoutVars>
      </dgm:prSet>
      <dgm:spPr/>
    </dgm:pt>
    <dgm:pt modelId="{03844F5C-5295-E04C-8992-AD2BFA59A9A5}" type="pres">
      <dgm:prSet presAssocID="{B89EF712-EE57-594C-8827-B7400C46DD6A}" presName="level3hierChild" presStyleCnt="0"/>
      <dgm:spPr/>
    </dgm:pt>
    <dgm:pt modelId="{44221B97-8375-994E-8937-5C98A763BDC3}" type="pres">
      <dgm:prSet presAssocID="{B40686C8-214A-3D47-BA5C-62A4548BA22B}" presName="conn2-1" presStyleLbl="parChTrans1D3" presStyleIdx="0" presStyleCnt="3"/>
      <dgm:spPr/>
    </dgm:pt>
    <dgm:pt modelId="{4EF2B0EE-1AC5-2942-9EA9-2AA8A2B58BE4}" type="pres">
      <dgm:prSet presAssocID="{B40686C8-214A-3D47-BA5C-62A4548BA22B}" presName="connTx" presStyleLbl="parChTrans1D3" presStyleIdx="0" presStyleCnt="3"/>
      <dgm:spPr/>
    </dgm:pt>
    <dgm:pt modelId="{BCF18258-F727-1A4D-AF7B-372A65D91358}" type="pres">
      <dgm:prSet presAssocID="{27751C18-21D1-3945-9570-1050A0FA3CD2}" presName="root2" presStyleCnt="0"/>
      <dgm:spPr/>
    </dgm:pt>
    <dgm:pt modelId="{D9DE4A8B-63E9-A84A-8374-BB42D8A60145}" type="pres">
      <dgm:prSet presAssocID="{27751C18-21D1-3945-9570-1050A0FA3CD2}" presName="LevelTwoTextNode" presStyleLbl="node3" presStyleIdx="0" presStyleCnt="3">
        <dgm:presLayoutVars>
          <dgm:chPref val="3"/>
        </dgm:presLayoutVars>
      </dgm:prSet>
      <dgm:spPr/>
    </dgm:pt>
    <dgm:pt modelId="{DA72C4C3-D5E9-8347-8E2F-252B51C23A80}" type="pres">
      <dgm:prSet presAssocID="{27751C18-21D1-3945-9570-1050A0FA3CD2}" presName="level3hierChild" presStyleCnt="0"/>
      <dgm:spPr/>
    </dgm:pt>
    <dgm:pt modelId="{D4260BCF-78F2-4C4D-B5B2-98CDBE4FF58F}" type="pres">
      <dgm:prSet presAssocID="{AB48611D-B4ED-4E41-9746-6BA12730726A}" presName="conn2-1" presStyleLbl="parChTrans1D4" presStyleIdx="0" presStyleCnt="4"/>
      <dgm:spPr/>
    </dgm:pt>
    <dgm:pt modelId="{EEEE50A5-EEC1-134A-872B-467414491A6C}" type="pres">
      <dgm:prSet presAssocID="{AB48611D-B4ED-4E41-9746-6BA12730726A}" presName="connTx" presStyleLbl="parChTrans1D4" presStyleIdx="0" presStyleCnt="4"/>
      <dgm:spPr/>
    </dgm:pt>
    <dgm:pt modelId="{D74425E8-5AEF-244A-8D02-AAF3C1C3D6D5}" type="pres">
      <dgm:prSet presAssocID="{017B8DC1-AF1F-E042-A639-3DD70CB8F1CF}" presName="root2" presStyleCnt="0"/>
      <dgm:spPr/>
    </dgm:pt>
    <dgm:pt modelId="{9DD7C685-E157-9B4D-8A57-07936859A028}" type="pres">
      <dgm:prSet presAssocID="{017B8DC1-AF1F-E042-A639-3DD70CB8F1CF}" presName="LevelTwoTextNode" presStyleLbl="node4" presStyleIdx="0" presStyleCnt="4">
        <dgm:presLayoutVars>
          <dgm:chPref val="3"/>
        </dgm:presLayoutVars>
      </dgm:prSet>
      <dgm:spPr/>
    </dgm:pt>
    <dgm:pt modelId="{AE4E6D35-5483-B140-82CD-573E04C5F4E9}" type="pres">
      <dgm:prSet presAssocID="{017B8DC1-AF1F-E042-A639-3DD70CB8F1CF}" presName="level3hierChild" presStyleCnt="0"/>
      <dgm:spPr/>
    </dgm:pt>
    <dgm:pt modelId="{8E01E00A-53EC-244F-9E4B-75509B7C6F7C}" type="pres">
      <dgm:prSet presAssocID="{A7F41607-DD31-8246-820E-A5D5540FA15F}" presName="conn2-1" presStyleLbl="parChTrans1D2" presStyleIdx="1" presStyleCnt="2"/>
      <dgm:spPr/>
    </dgm:pt>
    <dgm:pt modelId="{187F6428-059E-D945-9CC6-63A4194A9EC4}" type="pres">
      <dgm:prSet presAssocID="{A7F41607-DD31-8246-820E-A5D5540FA15F}" presName="connTx" presStyleLbl="parChTrans1D2" presStyleIdx="1" presStyleCnt="2"/>
      <dgm:spPr/>
    </dgm:pt>
    <dgm:pt modelId="{08C1E866-F110-6541-B64D-DF55EB7B67A1}" type="pres">
      <dgm:prSet presAssocID="{95CB88D1-47D3-194A-88BB-B81B9B88156A}" presName="root2" presStyleCnt="0"/>
      <dgm:spPr/>
    </dgm:pt>
    <dgm:pt modelId="{B600C5E4-01F8-FE45-93DC-E70722ED1B81}" type="pres">
      <dgm:prSet presAssocID="{95CB88D1-47D3-194A-88BB-B81B9B88156A}" presName="LevelTwoTextNode" presStyleLbl="node2" presStyleIdx="1" presStyleCnt="2">
        <dgm:presLayoutVars>
          <dgm:chPref val="3"/>
        </dgm:presLayoutVars>
      </dgm:prSet>
      <dgm:spPr/>
    </dgm:pt>
    <dgm:pt modelId="{6CAE2ED2-0EF7-7343-BF17-8F6C4363171C}" type="pres">
      <dgm:prSet presAssocID="{95CB88D1-47D3-194A-88BB-B81B9B88156A}" presName="level3hierChild" presStyleCnt="0"/>
      <dgm:spPr/>
    </dgm:pt>
    <dgm:pt modelId="{259DAD6F-6DDB-CA43-ADAB-940FCEB08F42}" type="pres">
      <dgm:prSet presAssocID="{6A4B0BBE-EDE7-3E40-A285-1185C63D4AA2}" presName="conn2-1" presStyleLbl="parChTrans1D3" presStyleIdx="1" presStyleCnt="3"/>
      <dgm:spPr/>
    </dgm:pt>
    <dgm:pt modelId="{B8BFB1A4-A916-8D45-A05F-FA47C260BED5}" type="pres">
      <dgm:prSet presAssocID="{6A4B0BBE-EDE7-3E40-A285-1185C63D4AA2}" presName="connTx" presStyleLbl="parChTrans1D3" presStyleIdx="1" presStyleCnt="3"/>
      <dgm:spPr/>
    </dgm:pt>
    <dgm:pt modelId="{5A121B62-20B4-B84F-ADA3-2A9D0F780E6E}" type="pres">
      <dgm:prSet presAssocID="{7293521D-E8CD-554B-A5EC-81349FB0B6C3}" presName="root2" presStyleCnt="0"/>
      <dgm:spPr/>
    </dgm:pt>
    <dgm:pt modelId="{9306BA98-864E-C043-B7FD-BD79B5672DEE}" type="pres">
      <dgm:prSet presAssocID="{7293521D-E8CD-554B-A5EC-81349FB0B6C3}" presName="LevelTwoTextNode" presStyleLbl="node3" presStyleIdx="1" presStyleCnt="3">
        <dgm:presLayoutVars>
          <dgm:chPref val="3"/>
        </dgm:presLayoutVars>
      </dgm:prSet>
      <dgm:spPr/>
    </dgm:pt>
    <dgm:pt modelId="{1995306D-393C-074A-869E-B701A563D2F3}" type="pres">
      <dgm:prSet presAssocID="{7293521D-E8CD-554B-A5EC-81349FB0B6C3}" presName="level3hierChild" presStyleCnt="0"/>
      <dgm:spPr/>
    </dgm:pt>
    <dgm:pt modelId="{27783567-C2B0-8649-8F66-0BDD3445BB73}" type="pres">
      <dgm:prSet presAssocID="{C55C7041-AB20-814F-BC93-F23A49A54AE2}" presName="conn2-1" presStyleLbl="parChTrans1D3" presStyleIdx="2" presStyleCnt="3"/>
      <dgm:spPr/>
    </dgm:pt>
    <dgm:pt modelId="{0B4B8042-B878-FD46-8970-6F910718F871}" type="pres">
      <dgm:prSet presAssocID="{C55C7041-AB20-814F-BC93-F23A49A54AE2}" presName="connTx" presStyleLbl="parChTrans1D3" presStyleIdx="2" presStyleCnt="3"/>
      <dgm:spPr/>
    </dgm:pt>
    <dgm:pt modelId="{7DC9387F-9B00-584E-B742-0840F5F25662}" type="pres">
      <dgm:prSet presAssocID="{34F8D144-A564-8745-8AF6-639A034B2B60}" presName="root2" presStyleCnt="0"/>
      <dgm:spPr/>
    </dgm:pt>
    <dgm:pt modelId="{DF2B22D0-6878-954F-B8A0-7B23284F46A1}" type="pres">
      <dgm:prSet presAssocID="{34F8D144-A564-8745-8AF6-639A034B2B60}" presName="LevelTwoTextNode" presStyleLbl="node3" presStyleIdx="2" presStyleCnt="3">
        <dgm:presLayoutVars>
          <dgm:chPref val="3"/>
        </dgm:presLayoutVars>
      </dgm:prSet>
      <dgm:spPr/>
    </dgm:pt>
    <dgm:pt modelId="{7478A82A-8450-DD42-B8B6-9C9FDF90B464}" type="pres">
      <dgm:prSet presAssocID="{34F8D144-A564-8745-8AF6-639A034B2B60}" presName="level3hierChild" presStyleCnt="0"/>
      <dgm:spPr/>
    </dgm:pt>
    <dgm:pt modelId="{3FA66A7A-44A9-6A4A-B6AF-F80504EA224B}" type="pres">
      <dgm:prSet presAssocID="{FEB9ADC9-234D-E042-84BC-54A7AC8ECB1C}" presName="conn2-1" presStyleLbl="parChTrans1D4" presStyleIdx="1" presStyleCnt="4"/>
      <dgm:spPr/>
    </dgm:pt>
    <dgm:pt modelId="{7079DE30-2442-8F4B-86DA-3DEC32F024D3}" type="pres">
      <dgm:prSet presAssocID="{FEB9ADC9-234D-E042-84BC-54A7AC8ECB1C}" presName="connTx" presStyleLbl="parChTrans1D4" presStyleIdx="1" presStyleCnt="4"/>
      <dgm:spPr/>
    </dgm:pt>
    <dgm:pt modelId="{4738C7E5-1C7D-FB49-BB2C-5A9C04ABEE9D}" type="pres">
      <dgm:prSet presAssocID="{5A4F5340-B419-C14C-BE25-81889F021457}" presName="root2" presStyleCnt="0"/>
      <dgm:spPr/>
    </dgm:pt>
    <dgm:pt modelId="{5869A2AB-48C9-444F-A7FC-BD51DFC916A6}" type="pres">
      <dgm:prSet presAssocID="{5A4F5340-B419-C14C-BE25-81889F021457}" presName="LevelTwoTextNode" presStyleLbl="node4" presStyleIdx="1" presStyleCnt="4">
        <dgm:presLayoutVars>
          <dgm:chPref val="3"/>
        </dgm:presLayoutVars>
      </dgm:prSet>
      <dgm:spPr/>
    </dgm:pt>
    <dgm:pt modelId="{026E000C-6E0E-4D4B-9146-A7BCCAD64FBE}" type="pres">
      <dgm:prSet presAssocID="{5A4F5340-B419-C14C-BE25-81889F021457}" presName="level3hierChild" presStyleCnt="0"/>
      <dgm:spPr/>
    </dgm:pt>
    <dgm:pt modelId="{2125FF01-4E25-C146-A751-8BF7A21FC29C}" type="pres">
      <dgm:prSet presAssocID="{4EC5CBC3-CEC1-154A-92F5-648B0895E6C9}" presName="conn2-1" presStyleLbl="parChTrans1D4" presStyleIdx="2" presStyleCnt="4"/>
      <dgm:spPr/>
    </dgm:pt>
    <dgm:pt modelId="{4ACEAC3B-D662-9F40-AE28-808F34FC3E9F}" type="pres">
      <dgm:prSet presAssocID="{4EC5CBC3-CEC1-154A-92F5-648B0895E6C9}" presName="connTx" presStyleLbl="parChTrans1D4" presStyleIdx="2" presStyleCnt="4"/>
      <dgm:spPr/>
    </dgm:pt>
    <dgm:pt modelId="{F1D94846-6A6A-F04E-A03D-903D51E70290}" type="pres">
      <dgm:prSet presAssocID="{C6666197-9A3F-6F4B-8EF3-D9C19E86BD74}" presName="root2" presStyleCnt="0"/>
      <dgm:spPr/>
    </dgm:pt>
    <dgm:pt modelId="{66004A4D-01ED-2549-9775-6FB55DC6E9A5}" type="pres">
      <dgm:prSet presAssocID="{C6666197-9A3F-6F4B-8EF3-D9C19E86BD74}" presName="LevelTwoTextNode" presStyleLbl="node4" presStyleIdx="2" presStyleCnt="4">
        <dgm:presLayoutVars>
          <dgm:chPref val="3"/>
        </dgm:presLayoutVars>
      </dgm:prSet>
      <dgm:spPr/>
    </dgm:pt>
    <dgm:pt modelId="{58E0E1BD-8141-F344-84ED-D1B86FD562D3}" type="pres">
      <dgm:prSet presAssocID="{C6666197-9A3F-6F4B-8EF3-D9C19E86BD74}" presName="level3hierChild" presStyleCnt="0"/>
      <dgm:spPr/>
    </dgm:pt>
    <dgm:pt modelId="{2BE0C663-E82A-EE4E-9651-CB3D1BD75007}" type="pres">
      <dgm:prSet presAssocID="{83B88CD2-C47E-E840-8AEA-0E6ACE2A3A47}" presName="conn2-1" presStyleLbl="parChTrans1D4" presStyleIdx="3" presStyleCnt="4"/>
      <dgm:spPr/>
    </dgm:pt>
    <dgm:pt modelId="{12C002BA-E9E1-814B-B9B2-417946B661C4}" type="pres">
      <dgm:prSet presAssocID="{83B88CD2-C47E-E840-8AEA-0E6ACE2A3A47}" presName="connTx" presStyleLbl="parChTrans1D4" presStyleIdx="3" presStyleCnt="4"/>
      <dgm:spPr/>
    </dgm:pt>
    <dgm:pt modelId="{00EDC359-8251-E645-8B1C-DD268AFACD5F}" type="pres">
      <dgm:prSet presAssocID="{AB062BF8-36EC-F749-A822-964ADB93FAEC}" presName="root2" presStyleCnt="0"/>
      <dgm:spPr/>
    </dgm:pt>
    <dgm:pt modelId="{C850387F-73D9-8D47-A009-103240284B00}" type="pres">
      <dgm:prSet presAssocID="{AB062BF8-36EC-F749-A822-964ADB93FAEC}" presName="LevelTwoTextNode" presStyleLbl="node4" presStyleIdx="3" presStyleCnt="4">
        <dgm:presLayoutVars>
          <dgm:chPref val="3"/>
        </dgm:presLayoutVars>
      </dgm:prSet>
      <dgm:spPr/>
    </dgm:pt>
    <dgm:pt modelId="{D4715782-B354-6541-91C6-6CAF861E2431}" type="pres">
      <dgm:prSet presAssocID="{AB062BF8-36EC-F749-A822-964ADB93FAEC}" presName="level3hierChild" presStyleCnt="0"/>
      <dgm:spPr/>
    </dgm:pt>
  </dgm:ptLst>
  <dgm:cxnLst>
    <dgm:cxn modelId="{65FA7E03-89B0-DE4B-B1FF-DBE99A7AC7A2}" type="presOf" srcId="{5A4F5340-B419-C14C-BE25-81889F021457}" destId="{5869A2AB-48C9-444F-A7FC-BD51DFC916A6}" srcOrd="0" destOrd="0" presId="urn:microsoft.com/office/officeart/2005/8/layout/hierarchy2"/>
    <dgm:cxn modelId="{2F847604-2F61-574D-81B0-3104889155CF}" srcId="{34F8D144-A564-8745-8AF6-639A034B2B60}" destId="{5A4F5340-B419-C14C-BE25-81889F021457}" srcOrd="0" destOrd="0" parTransId="{FEB9ADC9-234D-E042-84BC-54A7AC8ECB1C}" sibTransId="{EB4E579C-BCDF-B648-A396-FCAAD9CDA068}"/>
    <dgm:cxn modelId="{1B787D13-49CE-C147-AC9B-5BEEB2BB719E}" type="presOf" srcId="{34F8D144-A564-8745-8AF6-639A034B2B60}" destId="{DF2B22D0-6878-954F-B8A0-7B23284F46A1}" srcOrd="0" destOrd="0" presId="urn:microsoft.com/office/officeart/2005/8/layout/hierarchy2"/>
    <dgm:cxn modelId="{387E5A14-4200-5C4E-A549-2ABC79D93F4A}" type="presOf" srcId="{01E47559-04CD-794B-AC62-4D28F7E34591}" destId="{22676252-C226-A741-BCCB-8A8F44C9FB4E}" srcOrd="1" destOrd="0" presId="urn:microsoft.com/office/officeart/2005/8/layout/hierarchy2"/>
    <dgm:cxn modelId="{CDC88419-1F8C-8A48-8172-73A06F81B62B}" srcId="{34F8D144-A564-8745-8AF6-639A034B2B60}" destId="{C6666197-9A3F-6F4B-8EF3-D9C19E86BD74}" srcOrd="1" destOrd="0" parTransId="{4EC5CBC3-CEC1-154A-92F5-648B0895E6C9}" sibTransId="{7EEC49C9-3769-9F4C-A81A-FB30E354912D}"/>
    <dgm:cxn modelId="{3589EB20-272E-034B-B81C-CB367C15B8FA}" srcId="{01934491-472C-FB44-9BEC-ED89123449C0}" destId="{95CB88D1-47D3-194A-88BB-B81B9B88156A}" srcOrd="1" destOrd="0" parTransId="{A7F41607-DD31-8246-820E-A5D5540FA15F}" sibTransId="{1E829147-C849-2143-A044-885E1554948D}"/>
    <dgm:cxn modelId="{B2D2882B-28D1-0E4E-8696-7B1B84B638D1}" type="presOf" srcId="{A7F41607-DD31-8246-820E-A5D5540FA15F}" destId="{8E01E00A-53EC-244F-9E4B-75509B7C6F7C}" srcOrd="0" destOrd="0" presId="urn:microsoft.com/office/officeart/2005/8/layout/hierarchy2"/>
    <dgm:cxn modelId="{13112A3D-F053-9D4F-85A3-8A12EBD815BC}" type="presOf" srcId="{01E47559-04CD-794B-AC62-4D28F7E34591}" destId="{6E9377CF-A40E-1940-8F79-1344DF65DCE6}" srcOrd="0" destOrd="0" presId="urn:microsoft.com/office/officeart/2005/8/layout/hierarchy2"/>
    <dgm:cxn modelId="{4B61994E-6948-6B49-8C10-622D430E8CEA}" srcId="{95CB88D1-47D3-194A-88BB-B81B9B88156A}" destId="{7293521D-E8CD-554B-A5EC-81349FB0B6C3}" srcOrd="0" destOrd="0" parTransId="{6A4B0BBE-EDE7-3E40-A285-1185C63D4AA2}" sibTransId="{D71DC4E4-9C2D-7F49-BA43-C0F392A0C701}"/>
    <dgm:cxn modelId="{4E7FDC59-7CD8-784A-91D5-2743919C9CE1}" type="presOf" srcId="{017B8DC1-AF1F-E042-A639-3DD70CB8F1CF}" destId="{9DD7C685-E157-9B4D-8A57-07936859A028}" srcOrd="0" destOrd="0" presId="urn:microsoft.com/office/officeart/2005/8/layout/hierarchy2"/>
    <dgm:cxn modelId="{20064764-AEC8-CE46-9D4D-782064E82728}" type="presOf" srcId="{6A4B0BBE-EDE7-3E40-A285-1185C63D4AA2}" destId="{259DAD6F-6DDB-CA43-ADAB-940FCEB08F42}" srcOrd="0" destOrd="0" presId="urn:microsoft.com/office/officeart/2005/8/layout/hierarchy2"/>
    <dgm:cxn modelId="{F9BB1167-3192-C24E-8FC0-741D29F924C0}" srcId="{01934491-472C-FB44-9BEC-ED89123449C0}" destId="{B89EF712-EE57-594C-8827-B7400C46DD6A}" srcOrd="0" destOrd="0" parTransId="{01E47559-04CD-794B-AC62-4D28F7E34591}" sibTransId="{A9EDE100-B41D-1F40-AC2A-BED6D64D20C4}"/>
    <dgm:cxn modelId="{E4FE416B-7A51-084C-A229-7038BFC49B8E}" type="presOf" srcId="{A7F41607-DD31-8246-820E-A5D5540FA15F}" destId="{187F6428-059E-D945-9CC6-63A4194A9EC4}" srcOrd="1" destOrd="0" presId="urn:microsoft.com/office/officeart/2005/8/layout/hierarchy2"/>
    <dgm:cxn modelId="{57FA727C-D8A4-524A-9580-98BAA0E12C70}" type="presOf" srcId="{27751C18-21D1-3945-9570-1050A0FA3CD2}" destId="{D9DE4A8B-63E9-A84A-8374-BB42D8A60145}" srcOrd="0" destOrd="0" presId="urn:microsoft.com/office/officeart/2005/8/layout/hierarchy2"/>
    <dgm:cxn modelId="{60237D88-BA44-024E-9572-CEF0F063502F}" type="presOf" srcId="{C55C7041-AB20-814F-BC93-F23A49A54AE2}" destId="{27783567-C2B0-8649-8F66-0BDD3445BB73}" srcOrd="0" destOrd="0" presId="urn:microsoft.com/office/officeart/2005/8/layout/hierarchy2"/>
    <dgm:cxn modelId="{71BC4895-6236-F148-9F05-D4EF87E23FAD}" type="presOf" srcId="{01934491-472C-FB44-9BEC-ED89123449C0}" destId="{C2334A20-02D3-4F41-AEE0-1D22D1CB03F4}" srcOrd="0" destOrd="0" presId="urn:microsoft.com/office/officeart/2005/8/layout/hierarchy2"/>
    <dgm:cxn modelId="{9C865B96-8C9D-134E-852C-1F39DE36DBE9}" type="presOf" srcId="{83B88CD2-C47E-E840-8AEA-0E6ACE2A3A47}" destId="{2BE0C663-E82A-EE4E-9651-CB3D1BD75007}" srcOrd="0" destOrd="0" presId="urn:microsoft.com/office/officeart/2005/8/layout/hierarchy2"/>
    <dgm:cxn modelId="{71D98F96-D104-D94B-9A97-9DE2BCFA7E6B}" srcId="{B89EF712-EE57-594C-8827-B7400C46DD6A}" destId="{27751C18-21D1-3945-9570-1050A0FA3CD2}" srcOrd="0" destOrd="0" parTransId="{B40686C8-214A-3D47-BA5C-62A4548BA22B}" sibTransId="{6304A174-F72D-DB44-847E-C8B4A470E023}"/>
    <dgm:cxn modelId="{C1D04197-84D7-354D-A2CE-81627B9D9D06}" type="presOf" srcId="{C6666197-9A3F-6F4B-8EF3-D9C19E86BD74}" destId="{66004A4D-01ED-2549-9775-6FB55DC6E9A5}" srcOrd="0" destOrd="0" presId="urn:microsoft.com/office/officeart/2005/8/layout/hierarchy2"/>
    <dgm:cxn modelId="{B64D7E9C-3F2F-064A-8763-3351E09E22CF}" srcId="{95CB88D1-47D3-194A-88BB-B81B9B88156A}" destId="{34F8D144-A564-8745-8AF6-639A034B2B60}" srcOrd="1" destOrd="0" parTransId="{C55C7041-AB20-814F-BC93-F23A49A54AE2}" sibTransId="{D38AE476-1618-AC45-BF3E-83164F57D8D0}"/>
    <dgm:cxn modelId="{8A7BBE9D-9D22-2A49-9C2F-14F7DBD5B013}" type="presOf" srcId="{FEB9ADC9-234D-E042-84BC-54A7AC8ECB1C}" destId="{7079DE30-2442-8F4B-86DA-3DEC32F024D3}" srcOrd="1" destOrd="0" presId="urn:microsoft.com/office/officeart/2005/8/layout/hierarchy2"/>
    <dgm:cxn modelId="{50EF479E-0738-8744-98A8-EAFFECE52A44}" srcId="{92F7F8A9-E86B-004D-9122-F599B9DA0C33}" destId="{01934491-472C-FB44-9BEC-ED89123449C0}" srcOrd="0" destOrd="0" parTransId="{1C74920F-74F6-CD4E-A166-E0E6F1072B2A}" sibTransId="{FAEB783F-B002-4940-9024-97AA0D3464F6}"/>
    <dgm:cxn modelId="{CF3004A6-F832-A442-BC7F-34E7044C731F}" type="presOf" srcId="{B40686C8-214A-3D47-BA5C-62A4548BA22B}" destId="{4EF2B0EE-1AC5-2942-9EA9-2AA8A2B58BE4}" srcOrd="1" destOrd="0" presId="urn:microsoft.com/office/officeart/2005/8/layout/hierarchy2"/>
    <dgm:cxn modelId="{C9331DAB-C053-DF45-BFF5-8B9F55D098FC}" type="presOf" srcId="{83B88CD2-C47E-E840-8AEA-0E6ACE2A3A47}" destId="{12C002BA-E9E1-814B-B9B2-417946B661C4}" srcOrd="1" destOrd="0" presId="urn:microsoft.com/office/officeart/2005/8/layout/hierarchy2"/>
    <dgm:cxn modelId="{DCB932AE-464A-8342-ADCF-42F3697CAC22}" type="presOf" srcId="{AB062BF8-36EC-F749-A822-964ADB93FAEC}" destId="{C850387F-73D9-8D47-A009-103240284B00}" srcOrd="0" destOrd="0" presId="urn:microsoft.com/office/officeart/2005/8/layout/hierarchy2"/>
    <dgm:cxn modelId="{70BDD3B0-4136-7747-A8F6-ED393D437131}" type="presOf" srcId="{B89EF712-EE57-594C-8827-B7400C46DD6A}" destId="{F7BDB3D6-7068-5344-8CEC-A6E9EABB8A6D}" srcOrd="0" destOrd="0" presId="urn:microsoft.com/office/officeart/2005/8/layout/hierarchy2"/>
    <dgm:cxn modelId="{52DA4AB4-05D8-1147-8C92-8C3E5A1755D8}" srcId="{27751C18-21D1-3945-9570-1050A0FA3CD2}" destId="{017B8DC1-AF1F-E042-A639-3DD70CB8F1CF}" srcOrd="0" destOrd="0" parTransId="{AB48611D-B4ED-4E41-9746-6BA12730726A}" sibTransId="{AFD535BD-BFEB-3C48-9C8F-9CC4149CBE22}"/>
    <dgm:cxn modelId="{BCE90ABB-1955-FC4C-8C6A-B1D10B664BB4}" type="presOf" srcId="{AB48611D-B4ED-4E41-9746-6BA12730726A}" destId="{EEEE50A5-EEC1-134A-872B-467414491A6C}" srcOrd="1" destOrd="0" presId="urn:microsoft.com/office/officeart/2005/8/layout/hierarchy2"/>
    <dgm:cxn modelId="{E17179BD-E920-CF45-8F31-7901EA5247C4}" type="presOf" srcId="{B40686C8-214A-3D47-BA5C-62A4548BA22B}" destId="{44221B97-8375-994E-8937-5C98A763BDC3}" srcOrd="0" destOrd="0" presId="urn:microsoft.com/office/officeart/2005/8/layout/hierarchy2"/>
    <dgm:cxn modelId="{55A325BE-177F-CD46-A266-875EDF7C2A8E}" type="presOf" srcId="{95CB88D1-47D3-194A-88BB-B81B9B88156A}" destId="{B600C5E4-01F8-FE45-93DC-E70722ED1B81}" srcOrd="0" destOrd="0" presId="urn:microsoft.com/office/officeart/2005/8/layout/hierarchy2"/>
    <dgm:cxn modelId="{F23370C2-1C29-F542-964F-2104390F8597}" type="presOf" srcId="{FEB9ADC9-234D-E042-84BC-54A7AC8ECB1C}" destId="{3FA66A7A-44A9-6A4A-B6AF-F80504EA224B}" srcOrd="0" destOrd="0" presId="urn:microsoft.com/office/officeart/2005/8/layout/hierarchy2"/>
    <dgm:cxn modelId="{61FDDBCA-D549-8C4A-8D8B-BBF8DA99FC28}" type="presOf" srcId="{92F7F8A9-E86B-004D-9122-F599B9DA0C33}" destId="{4E215BDE-83D0-E241-A352-00980DD06164}" srcOrd="0" destOrd="0" presId="urn:microsoft.com/office/officeart/2005/8/layout/hierarchy2"/>
    <dgm:cxn modelId="{785543E3-E6A7-2A44-A906-703DC28617F4}" type="presOf" srcId="{6A4B0BBE-EDE7-3E40-A285-1185C63D4AA2}" destId="{B8BFB1A4-A916-8D45-A05F-FA47C260BED5}" srcOrd="1" destOrd="0" presId="urn:microsoft.com/office/officeart/2005/8/layout/hierarchy2"/>
    <dgm:cxn modelId="{9696A1E5-400E-8848-979D-62DEF6D430E8}" type="presOf" srcId="{4EC5CBC3-CEC1-154A-92F5-648B0895E6C9}" destId="{2125FF01-4E25-C146-A751-8BF7A21FC29C}" srcOrd="0" destOrd="0" presId="urn:microsoft.com/office/officeart/2005/8/layout/hierarchy2"/>
    <dgm:cxn modelId="{1D023FF3-5412-C54D-BEA7-AA6F10EEA0BF}" type="presOf" srcId="{4EC5CBC3-CEC1-154A-92F5-648B0895E6C9}" destId="{4ACEAC3B-D662-9F40-AE28-808F34FC3E9F}" srcOrd="1" destOrd="0" presId="urn:microsoft.com/office/officeart/2005/8/layout/hierarchy2"/>
    <dgm:cxn modelId="{7934D0F4-3861-3C4B-888A-DFF71CA09B9E}" type="presOf" srcId="{AB48611D-B4ED-4E41-9746-6BA12730726A}" destId="{D4260BCF-78F2-4C4D-B5B2-98CDBE4FF58F}" srcOrd="0" destOrd="0" presId="urn:microsoft.com/office/officeart/2005/8/layout/hierarchy2"/>
    <dgm:cxn modelId="{FAE32DF5-92CC-C340-A998-EDBED7484E1D}" type="presOf" srcId="{7293521D-E8CD-554B-A5EC-81349FB0B6C3}" destId="{9306BA98-864E-C043-B7FD-BD79B5672DEE}" srcOrd="0" destOrd="0" presId="urn:microsoft.com/office/officeart/2005/8/layout/hierarchy2"/>
    <dgm:cxn modelId="{FBF255F7-96F9-B344-B792-529E160C71E0}" type="presOf" srcId="{C55C7041-AB20-814F-BC93-F23A49A54AE2}" destId="{0B4B8042-B878-FD46-8970-6F910718F871}" srcOrd="1" destOrd="0" presId="urn:microsoft.com/office/officeart/2005/8/layout/hierarchy2"/>
    <dgm:cxn modelId="{606765FB-B8C2-6449-A805-A1D7CF2D453B}" srcId="{34F8D144-A564-8745-8AF6-639A034B2B60}" destId="{AB062BF8-36EC-F749-A822-964ADB93FAEC}" srcOrd="2" destOrd="0" parTransId="{83B88CD2-C47E-E840-8AEA-0E6ACE2A3A47}" sibTransId="{3689AE34-404F-A048-ACF3-723F4356F0DD}"/>
    <dgm:cxn modelId="{781439E0-EBAB-EE40-8D28-355E4AE77889}" type="presParOf" srcId="{4E215BDE-83D0-E241-A352-00980DD06164}" destId="{BE6F748B-789F-534F-8D69-9486489D5634}" srcOrd="0" destOrd="0" presId="urn:microsoft.com/office/officeart/2005/8/layout/hierarchy2"/>
    <dgm:cxn modelId="{08C41B8A-D148-8A44-A96B-8B0B9E0AF5E0}" type="presParOf" srcId="{BE6F748B-789F-534F-8D69-9486489D5634}" destId="{C2334A20-02D3-4F41-AEE0-1D22D1CB03F4}" srcOrd="0" destOrd="0" presId="urn:microsoft.com/office/officeart/2005/8/layout/hierarchy2"/>
    <dgm:cxn modelId="{078C4C9E-3953-3F42-9453-017436462F9A}" type="presParOf" srcId="{BE6F748B-789F-534F-8D69-9486489D5634}" destId="{5C24834D-80D5-3C49-8854-4025999941E3}" srcOrd="1" destOrd="0" presId="urn:microsoft.com/office/officeart/2005/8/layout/hierarchy2"/>
    <dgm:cxn modelId="{10CA5601-6F04-BB4A-9ED8-80D1F3077E7E}" type="presParOf" srcId="{5C24834D-80D5-3C49-8854-4025999941E3}" destId="{6E9377CF-A40E-1940-8F79-1344DF65DCE6}" srcOrd="0" destOrd="0" presId="urn:microsoft.com/office/officeart/2005/8/layout/hierarchy2"/>
    <dgm:cxn modelId="{87F688E3-8F9F-0B46-9105-2F1001E7BC69}" type="presParOf" srcId="{6E9377CF-A40E-1940-8F79-1344DF65DCE6}" destId="{22676252-C226-A741-BCCB-8A8F44C9FB4E}" srcOrd="0" destOrd="0" presId="urn:microsoft.com/office/officeart/2005/8/layout/hierarchy2"/>
    <dgm:cxn modelId="{DF7786CD-9627-ED40-8959-979987F12601}" type="presParOf" srcId="{5C24834D-80D5-3C49-8854-4025999941E3}" destId="{B379C48F-21D9-B34C-9567-569EDE191FEE}" srcOrd="1" destOrd="0" presId="urn:microsoft.com/office/officeart/2005/8/layout/hierarchy2"/>
    <dgm:cxn modelId="{4D8EE3B0-06F2-1445-8C49-A64785ADC628}" type="presParOf" srcId="{B379C48F-21D9-B34C-9567-569EDE191FEE}" destId="{F7BDB3D6-7068-5344-8CEC-A6E9EABB8A6D}" srcOrd="0" destOrd="0" presId="urn:microsoft.com/office/officeart/2005/8/layout/hierarchy2"/>
    <dgm:cxn modelId="{9E6A9B97-DCC6-A644-8512-58F926ED5ABB}" type="presParOf" srcId="{B379C48F-21D9-B34C-9567-569EDE191FEE}" destId="{03844F5C-5295-E04C-8992-AD2BFA59A9A5}" srcOrd="1" destOrd="0" presId="urn:microsoft.com/office/officeart/2005/8/layout/hierarchy2"/>
    <dgm:cxn modelId="{FF0AC3A3-AB86-2849-B99A-53D6014763FC}" type="presParOf" srcId="{03844F5C-5295-E04C-8992-AD2BFA59A9A5}" destId="{44221B97-8375-994E-8937-5C98A763BDC3}" srcOrd="0" destOrd="0" presId="urn:microsoft.com/office/officeart/2005/8/layout/hierarchy2"/>
    <dgm:cxn modelId="{6B993C32-5742-2E46-986E-303905A6D374}" type="presParOf" srcId="{44221B97-8375-994E-8937-5C98A763BDC3}" destId="{4EF2B0EE-1AC5-2942-9EA9-2AA8A2B58BE4}" srcOrd="0" destOrd="0" presId="urn:microsoft.com/office/officeart/2005/8/layout/hierarchy2"/>
    <dgm:cxn modelId="{55ECAC7C-E3B9-3047-8A47-A568503B3A05}" type="presParOf" srcId="{03844F5C-5295-E04C-8992-AD2BFA59A9A5}" destId="{BCF18258-F727-1A4D-AF7B-372A65D91358}" srcOrd="1" destOrd="0" presId="urn:microsoft.com/office/officeart/2005/8/layout/hierarchy2"/>
    <dgm:cxn modelId="{10314765-D521-514E-87E3-0B1E3255C122}" type="presParOf" srcId="{BCF18258-F727-1A4D-AF7B-372A65D91358}" destId="{D9DE4A8B-63E9-A84A-8374-BB42D8A60145}" srcOrd="0" destOrd="0" presId="urn:microsoft.com/office/officeart/2005/8/layout/hierarchy2"/>
    <dgm:cxn modelId="{48454B49-3DC7-CE49-BA3B-79ACE0E6E7F7}" type="presParOf" srcId="{BCF18258-F727-1A4D-AF7B-372A65D91358}" destId="{DA72C4C3-D5E9-8347-8E2F-252B51C23A80}" srcOrd="1" destOrd="0" presId="urn:microsoft.com/office/officeart/2005/8/layout/hierarchy2"/>
    <dgm:cxn modelId="{7AF2C4B7-1CD1-814F-9835-25AE7C60DD45}" type="presParOf" srcId="{DA72C4C3-D5E9-8347-8E2F-252B51C23A80}" destId="{D4260BCF-78F2-4C4D-B5B2-98CDBE4FF58F}" srcOrd="0" destOrd="0" presId="urn:microsoft.com/office/officeart/2005/8/layout/hierarchy2"/>
    <dgm:cxn modelId="{5FF072B7-264C-4647-B3AE-C2FF2F94DBA5}" type="presParOf" srcId="{D4260BCF-78F2-4C4D-B5B2-98CDBE4FF58F}" destId="{EEEE50A5-EEC1-134A-872B-467414491A6C}" srcOrd="0" destOrd="0" presId="urn:microsoft.com/office/officeart/2005/8/layout/hierarchy2"/>
    <dgm:cxn modelId="{FE950334-7C8B-E749-B4B5-AF740B375D0B}" type="presParOf" srcId="{DA72C4C3-D5E9-8347-8E2F-252B51C23A80}" destId="{D74425E8-5AEF-244A-8D02-AAF3C1C3D6D5}" srcOrd="1" destOrd="0" presId="urn:microsoft.com/office/officeart/2005/8/layout/hierarchy2"/>
    <dgm:cxn modelId="{80688E63-7D62-5B49-B282-D81216371A45}" type="presParOf" srcId="{D74425E8-5AEF-244A-8D02-AAF3C1C3D6D5}" destId="{9DD7C685-E157-9B4D-8A57-07936859A028}" srcOrd="0" destOrd="0" presId="urn:microsoft.com/office/officeart/2005/8/layout/hierarchy2"/>
    <dgm:cxn modelId="{B0129531-09FB-F54E-B63C-38D9F24F8C7A}" type="presParOf" srcId="{D74425E8-5AEF-244A-8D02-AAF3C1C3D6D5}" destId="{AE4E6D35-5483-B140-82CD-573E04C5F4E9}" srcOrd="1" destOrd="0" presId="urn:microsoft.com/office/officeart/2005/8/layout/hierarchy2"/>
    <dgm:cxn modelId="{184A6166-9BBB-DE4C-BF4F-DE642DB71898}" type="presParOf" srcId="{5C24834D-80D5-3C49-8854-4025999941E3}" destId="{8E01E00A-53EC-244F-9E4B-75509B7C6F7C}" srcOrd="2" destOrd="0" presId="urn:microsoft.com/office/officeart/2005/8/layout/hierarchy2"/>
    <dgm:cxn modelId="{C6A1C230-DBD7-FD40-A2C6-611CE97701AF}" type="presParOf" srcId="{8E01E00A-53EC-244F-9E4B-75509B7C6F7C}" destId="{187F6428-059E-D945-9CC6-63A4194A9EC4}" srcOrd="0" destOrd="0" presId="urn:microsoft.com/office/officeart/2005/8/layout/hierarchy2"/>
    <dgm:cxn modelId="{FDB98E4D-AAF3-924F-B253-C6A76616655E}" type="presParOf" srcId="{5C24834D-80D5-3C49-8854-4025999941E3}" destId="{08C1E866-F110-6541-B64D-DF55EB7B67A1}" srcOrd="3" destOrd="0" presId="urn:microsoft.com/office/officeart/2005/8/layout/hierarchy2"/>
    <dgm:cxn modelId="{7A6657B7-65C5-3649-824C-2ED598BE170B}" type="presParOf" srcId="{08C1E866-F110-6541-B64D-DF55EB7B67A1}" destId="{B600C5E4-01F8-FE45-93DC-E70722ED1B81}" srcOrd="0" destOrd="0" presId="urn:microsoft.com/office/officeart/2005/8/layout/hierarchy2"/>
    <dgm:cxn modelId="{F53141EC-39FE-2342-877A-B67ED2B01546}" type="presParOf" srcId="{08C1E866-F110-6541-B64D-DF55EB7B67A1}" destId="{6CAE2ED2-0EF7-7343-BF17-8F6C4363171C}" srcOrd="1" destOrd="0" presId="urn:microsoft.com/office/officeart/2005/8/layout/hierarchy2"/>
    <dgm:cxn modelId="{9864D865-D7B1-9A4B-82BA-A0533B467A85}" type="presParOf" srcId="{6CAE2ED2-0EF7-7343-BF17-8F6C4363171C}" destId="{259DAD6F-6DDB-CA43-ADAB-940FCEB08F42}" srcOrd="0" destOrd="0" presId="urn:microsoft.com/office/officeart/2005/8/layout/hierarchy2"/>
    <dgm:cxn modelId="{8716F8B0-767B-3049-893B-3498C2857706}" type="presParOf" srcId="{259DAD6F-6DDB-CA43-ADAB-940FCEB08F42}" destId="{B8BFB1A4-A916-8D45-A05F-FA47C260BED5}" srcOrd="0" destOrd="0" presId="urn:microsoft.com/office/officeart/2005/8/layout/hierarchy2"/>
    <dgm:cxn modelId="{847F21E9-0A47-FE48-8194-9CC6969E53E4}" type="presParOf" srcId="{6CAE2ED2-0EF7-7343-BF17-8F6C4363171C}" destId="{5A121B62-20B4-B84F-ADA3-2A9D0F780E6E}" srcOrd="1" destOrd="0" presId="urn:microsoft.com/office/officeart/2005/8/layout/hierarchy2"/>
    <dgm:cxn modelId="{97A36BF2-85D3-4D4A-9236-836B1553EB67}" type="presParOf" srcId="{5A121B62-20B4-B84F-ADA3-2A9D0F780E6E}" destId="{9306BA98-864E-C043-B7FD-BD79B5672DEE}" srcOrd="0" destOrd="0" presId="urn:microsoft.com/office/officeart/2005/8/layout/hierarchy2"/>
    <dgm:cxn modelId="{F8D3992C-5A8F-7047-8240-8D394AC42AC8}" type="presParOf" srcId="{5A121B62-20B4-B84F-ADA3-2A9D0F780E6E}" destId="{1995306D-393C-074A-869E-B701A563D2F3}" srcOrd="1" destOrd="0" presId="urn:microsoft.com/office/officeart/2005/8/layout/hierarchy2"/>
    <dgm:cxn modelId="{8C9270DB-F83B-E34F-A5A9-E9C37186DC4A}" type="presParOf" srcId="{6CAE2ED2-0EF7-7343-BF17-8F6C4363171C}" destId="{27783567-C2B0-8649-8F66-0BDD3445BB73}" srcOrd="2" destOrd="0" presId="urn:microsoft.com/office/officeart/2005/8/layout/hierarchy2"/>
    <dgm:cxn modelId="{57D33AE4-057E-5D4E-BE8A-295D5748F32A}" type="presParOf" srcId="{27783567-C2B0-8649-8F66-0BDD3445BB73}" destId="{0B4B8042-B878-FD46-8970-6F910718F871}" srcOrd="0" destOrd="0" presId="urn:microsoft.com/office/officeart/2005/8/layout/hierarchy2"/>
    <dgm:cxn modelId="{26238C10-DB12-3549-9271-10CC3BEE454B}" type="presParOf" srcId="{6CAE2ED2-0EF7-7343-BF17-8F6C4363171C}" destId="{7DC9387F-9B00-584E-B742-0840F5F25662}" srcOrd="3" destOrd="0" presId="urn:microsoft.com/office/officeart/2005/8/layout/hierarchy2"/>
    <dgm:cxn modelId="{77D748F3-6B4C-3847-9762-D35F572CF9A3}" type="presParOf" srcId="{7DC9387F-9B00-584E-B742-0840F5F25662}" destId="{DF2B22D0-6878-954F-B8A0-7B23284F46A1}" srcOrd="0" destOrd="0" presId="urn:microsoft.com/office/officeart/2005/8/layout/hierarchy2"/>
    <dgm:cxn modelId="{F1119F09-70AE-FB4F-B1CC-CF16AE4348D5}" type="presParOf" srcId="{7DC9387F-9B00-584E-B742-0840F5F25662}" destId="{7478A82A-8450-DD42-B8B6-9C9FDF90B464}" srcOrd="1" destOrd="0" presId="urn:microsoft.com/office/officeart/2005/8/layout/hierarchy2"/>
    <dgm:cxn modelId="{66B0FA2F-80EE-8C4E-BA86-31AC5296012A}" type="presParOf" srcId="{7478A82A-8450-DD42-B8B6-9C9FDF90B464}" destId="{3FA66A7A-44A9-6A4A-B6AF-F80504EA224B}" srcOrd="0" destOrd="0" presId="urn:microsoft.com/office/officeart/2005/8/layout/hierarchy2"/>
    <dgm:cxn modelId="{73F756F1-30AD-B24F-8B85-0AA258B7B25E}" type="presParOf" srcId="{3FA66A7A-44A9-6A4A-B6AF-F80504EA224B}" destId="{7079DE30-2442-8F4B-86DA-3DEC32F024D3}" srcOrd="0" destOrd="0" presId="urn:microsoft.com/office/officeart/2005/8/layout/hierarchy2"/>
    <dgm:cxn modelId="{E4104755-9D07-DE46-AE09-A93F42C9E238}" type="presParOf" srcId="{7478A82A-8450-DD42-B8B6-9C9FDF90B464}" destId="{4738C7E5-1C7D-FB49-BB2C-5A9C04ABEE9D}" srcOrd="1" destOrd="0" presId="urn:microsoft.com/office/officeart/2005/8/layout/hierarchy2"/>
    <dgm:cxn modelId="{A312DDDB-D777-6142-90F9-3552AA02A40B}" type="presParOf" srcId="{4738C7E5-1C7D-FB49-BB2C-5A9C04ABEE9D}" destId="{5869A2AB-48C9-444F-A7FC-BD51DFC916A6}" srcOrd="0" destOrd="0" presId="urn:microsoft.com/office/officeart/2005/8/layout/hierarchy2"/>
    <dgm:cxn modelId="{B241F30E-B003-9341-98D3-B3888B3742AD}" type="presParOf" srcId="{4738C7E5-1C7D-FB49-BB2C-5A9C04ABEE9D}" destId="{026E000C-6E0E-4D4B-9146-A7BCCAD64FBE}" srcOrd="1" destOrd="0" presId="urn:microsoft.com/office/officeart/2005/8/layout/hierarchy2"/>
    <dgm:cxn modelId="{473E7F75-D847-7042-BB9F-C57AAEDE981E}" type="presParOf" srcId="{7478A82A-8450-DD42-B8B6-9C9FDF90B464}" destId="{2125FF01-4E25-C146-A751-8BF7A21FC29C}" srcOrd="2" destOrd="0" presId="urn:microsoft.com/office/officeart/2005/8/layout/hierarchy2"/>
    <dgm:cxn modelId="{9C2297AA-F30A-3B4A-8C50-57424CC6B334}" type="presParOf" srcId="{2125FF01-4E25-C146-A751-8BF7A21FC29C}" destId="{4ACEAC3B-D662-9F40-AE28-808F34FC3E9F}" srcOrd="0" destOrd="0" presId="urn:microsoft.com/office/officeart/2005/8/layout/hierarchy2"/>
    <dgm:cxn modelId="{6DFC2D38-B99D-DD4C-81BE-F83343B7E77A}" type="presParOf" srcId="{7478A82A-8450-DD42-B8B6-9C9FDF90B464}" destId="{F1D94846-6A6A-F04E-A03D-903D51E70290}" srcOrd="3" destOrd="0" presId="urn:microsoft.com/office/officeart/2005/8/layout/hierarchy2"/>
    <dgm:cxn modelId="{EC2FD455-171B-9446-9518-55F12933FAB0}" type="presParOf" srcId="{F1D94846-6A6A-F04E-A03D-903D51E70290}" destId="{66004A4D-01ED-2549-9775-6FB55DC6E9A5}" srcOrd="0" destOrd="0" presId="urn:microsoft.com/office/officeart/2005/8/layout/hierarchy2"/>
    <dgm:cxn modelId="{F5FCF98C-ABDE-AC4D-8436-2350F334D153}" type="presParOf" srcId="{F1D94846-6A6A-F04E-A03D-903D51E70290}" destId="{58E0E1BD-8141-F344-84ED-D1B86FD562D3}" srcOrd="1" destOrd="0" presId="urn:microsoft.com/office/officeart/2005/8/layout/hierarchy2"/>
    <dgm:cxn modelId="{51373AEF-A196-ED48-A60D-D357B79AC38C}" type="presParOf" srcId="{7478A82A-8450-DD42-B8B6-9C9FDF90B464}" destId="{2BE0C663-E82A-EE4E-9651-CB3D1BD75007}" srcOrd="4" destOrd="0" presId="urn:microsoft.com/office/officeart/2005/8/layout/hierarchy2"/>
    <dgm:cxn modelId="{9412F69D-7DEE-3D43-8AD1-D9648FB50260}" type="presParOf" srcId="{2BE0C663-E82A-EE4E-9651-CB3D1BD75007}" destId="{12C002BA-E9E1-814B-B9B2-417946B661C4}" srcOrd="0" destOrd="0" presId="urn:microsoft.com/office/officeart/2005/8/layout/hierarchy2"/>
    <dgm:cxn modelId="{669B3385-AD2E-264A-87E9-78DC2A953A7D}" type="presParOf" srcId="{7478A82A-8450-DD42-B8B6-9C9FDF90B464}" destId="{00EDC359-8251-E645-8B1C-DD268AFACD5F}" srcOrd="5" destOrd="0" presId="urn:microsoft.com/office/officeart/2005/8/layout/hierarchy2"/>
    <dgm:cxn modelId="{A7E55608-C5BE-5C4E-95D3-B27DF329B879}" type="presParOf" srcId="{00EDC359-8251-E645-8B1C-DD268AFACD5F}" destId="{C850387F-73D9-8D47-A009-103240284B00}" srcOrd="0" destOrd="0" presId="urn:microsoft.com/office/officeart/2005/8/layout/hierarchy2"/>
    <dgm:cxn modelId="{CBF31B3C-C0AE-274A-ABE4-1E570D9B47BB}" type="presParOf" srcId="{00EDC359-8251-E645-8B1C-DD268AFACD5F}" destId="{D4715782-B354-6541-91C6-6CAF861E2431}" srcOrd="1" destOrd="0" presId="urn:microsoft.com/office/officeart/2005/8/layout/hierarchy2"/>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4DB44FF-9284-D14E-AD30-0C8011BB1763}" type="doc">
      <dgm:prSet loTypeId="urn:microsoft.com/office/officeart/2005/8/layout/hierarchy2" loCatId="" qsTypeId="urn:microsoft.com/office/officeart/2005/8/quickstyle/simple5" qsCatId="simple" csTypeId="urn:microsoft.com/office/officeart/2005/8/colors/accent1_1" csCatId="accent1" phldr="1"/>
      <dgm:spPr/>
      <dgm:t>
        <a:bodyPr/>
        <a:lstStyle/>
        <a:p>
          <a:endParaRPr lang="fr-FR"/>
        </a:p>
      </dgm:t>
    </dgm:pt>
    <dgm:pt modelId="{3AC92E95-D4DE-6C4B-92E6-AE9776874AA3}">
      <dgm:prSet phldrT="[Texte]"/>
      <dgm:spPr/>
      <dgm:t>
        <a:bodyPr/>
        <a:lstStyle/>
        <a:p>
          <a:r>
            <a:rPr lang="fr-FR"/>
            <a:t>"Dieu est mort" Nietzsche</a:t>
          </a:r>
        </a:p>
      </dgm:t>
    </dgm:pt>
    <dgm:pt modelId="{7FCA5B46-D852-364A-8FC9-C8AFD5CFB1EC}" type="parTrans" cxnId="{43494964-4CD5-C34E-9D6F-F8E8C5E77665}">
      <dgm:prSet/>
      <dgm:spPr/>
      <dgm:t>
        <a:bodyPr/>
        <a:lstStyle/>
        <a:p>
          <a:endParaRPr lang="fr-FR"/>
        </a:p>
      </dgm:t>
    </dgm:pt>
    <dgm:pt modelId="{D600AD14-3B2D-CC41-A47D-5513AA74886C}" type="sibTrans" cxnId="{43494964-4CD5-C34E-9D6F-F8E8C5E77665}">
      <dgm:prSet/>
      <dgm:spPr/>
      <dgm:t>
        <a:bodyPr/>
        <a:lstStyle/>
        <a:p>
          <a:endParaRPr lang="fr-FR"/>
        </a:p>
      </dgm:t>
    </dgm:pt>
    <dgm:pt modelId="{FEBB7462-78D1-2841-A2F7-A692799ADA55}">
      <dgm:prSet phldrT="[Texte]"/>
      <dgm:spPr/>
      <dgm:t>
        <a:bodyPr/>
        <a:lstStyle/>
        <a:p>
          <a:r>
            <a:rPr lang="fr-FR"/>
            <a:t>L'absence de garantie divine renverrait à l'absence de bien.</a:t>
          </a:r>
        </a:p>
      </dgm:t>
    </dgm:pt>
    <dgm:pt modelId="{04A309B1-364B-6F45-A4D1-20E1628B874D}" type="parTrans" cxnId="{22D17EFF-3985-5A43-9495-8F0C82247F61}">
      <dgm:prSet/>
      <dgm:spPr/>
      <dgm:t>
        <a:bodyPr/>
        <a:lstStyle/>
        <a:p>
          <a:endParaRPr lang="fr-FR"/>
        </a:p>
      </dgm:t>
    </dgm:pt>
    <dgm:pt modelId="{742BCC10-E33B-2548-9CFC-631E3F663EC4}" type="sibTrans" cxnId="{22D17EFF-3985-5A43-9495-8F0C82247F61}">
      <dgm:prSet/>
      <dgm:spPr/>
      <dgm:t>
        <a:bodyPr/>
        <a:lstStyle/>
        <a:p>
          <a:endParaRPr lang="fr-FR"/>
        </a:p>
      </dgm:t>
    </dgm:pt>
    <dgm:pt modelId="{9AD224CA-77DB-FC4E-B826-40B6DF8AAF37}">
      <dgm:prSet phldrT="[Texte]"/>
      <dgm:spPr/>
      <dgm:t>
        <a:bodyPr/>
        <a:lstStyle/>
        <a:p>
          <a:r>
            <a:rPr lang="fr-FR"/>
            <a:t>Comment va faire l'Homme s'il n'y a plus de référent ?</a:t>
          </a:r>
        </a:p>
      </dgm:t>
    </dgm:pt>
    <dgm:pt modelId="{7A73B4AF-23C5-2C4E-AAD9-A21055E5BA7E}" type="parTrans" cxnId="{31B919C0-8486-344F-9594-25B7F57AF34C}">
      <dgm:prSet/>
      <dgm:spPr/>
      <dgm:t>
        <a:bodyPr/>
        <a:lstStyle/>
        <a:p>
          <a:endParaRPr lang="fr-FR"/>
        </a:p>
      </dgm:t>
    </dgm:pt>
    <dgm:pt modelId="{DE4C56BE-27E8-2D42-83AE-F425953EF927}" type="sibTrans" cxnId="{31B919C0-8486-344F-9594-25B7F57AF34C}">
      <dgm:prSet/>
      <dgm:spPr/>
      <dgm:t>
        <a:bodyPr/>
        <a:lstStyle/>
        <a:p>
          <a:endParaRPr lang="fr-FR"/>
        </a:p>
      </dgm:t>
    </dgm:pt>
    <dgm:pt modelId="{31FA3A4C-318D-8649-828C-E5393306DE3A}">
      <dgm:prSet phldrT="[Texte]"/>
      <dgm:spPr/>
      <dgm:t>
        <a:bodyPr/>
        <a:lstStyle/>
        <a:p>
          <a:r>
            <a:rPr lang="fr-FR"/>
            <a:t>"En m'engageant, j'engage l'humanité tout entière." Sartre</a:t>
          </a:r>
        </a:p>
      </dgm:t>
    </dgm:pt>
    <dgm:pt modelId="{E0FD5568-9DA0-EC41-84E6-131DF9220EDD}" type="parTrans" cxnId="{DF9B6942-E423-3245-BA16-7FAAFD08DBEA}">
      <dgm:prSet/>
      <dgm:spPr/>
      <dgm:t>
        <a:bodyPr/>
        <a:lstStyle/>
        <a:p>
          <a:endParaRPr lang="fr-FR"/>
        </a:p>
      </dgm:t>
    </dgm:pt>
    <dgm:pt modelId="{33C2FCA2-32FE-CA46-8BC3-C6DF7B4AEFE3}" type="sibTrans" cxnId="{DF9B6942-E423-3245-BA16-7FAAFD08DBEA}">
      <dgm:prSet/>
      <dgm:spPr/>
      <dgm:t>
        <a:bodyPr/>
        <a:lstStyle/>
        <a:p>
          <a:endParaRPr lang="fr-FR"/>
        </a:p>
      </dgm:t>
    </dgm:pt>
    <dgm:pt modelId="{C06EAB4D-66FE-3B44-9274-383EF5E45AB1}">
      <dgm:prSet/>
      <dgm:spPr/>
      <dgm:t>
        <a:bodyPr/>
        <a:lstStyle/>
        <a:p>
          <a:r>
            <a:rPr lang="fr-FR"/>
            <a:t>Par ses actes, l'homme créé le bien. Avant que tel acte ait été fait, le bien n'existait pas.</a:t>
          </a:r>
        </a:p>
      </dgm:t>
    </dgm:pt>
    <dgm:pt modelId="{2CC340E2-AC9B-C544-8A0E-52F02A8924E5}" type="parTrans" cxnId="{2D700C5C-A238-B944-B055-DE7378D759BF}">
      <dgm:prSet/>
      <dgm:spPr/>
      <dgm:t>
        <a:bodyPr/>
        <a:lstStyle/>
        <a:p>
          <a:endParaRPr lang="fr-FR"/>
        </a:p>
      </dgm:t>
    </dgm:pt>
    <dgm:pt modelId="{F4E34147-C9D4-CB41-AD22-CBDCBDC63DE0}" type="sibTrans" cxnId="{2D700C5C-A238-B944-B055-DE7378D759BF}">
      <dgm:prSet/>
      <dgm:spPr/>
      <dgm:t>
        <a:bodyPr/>
        <a:lstStyle/>
        <a:p>
          <a:endParaRPr lang="fr-FR"/>
        </a:p>
      </dgm:t>
    </dgm:pt>
    <dgm:pt modelId="{8973CBDF-A6A9-854B-AABF-78204AB0BDF2}" type="pres">
      <dgm:prSet presAssocID="{E4DB44FF-9284-D14E-AD30-0C8011BB1763}" presName="diagram" presStyleCnt="0">
        <dgm:presLayoutVars>
          <dgm:chPref val="1"/>
          <dgm:dir/>
          <dgm:animOne val="branch"/>
          <dgm:animLvl val="lvl"/>
          <dgm:resizeHandles val="exact"/>
        </dgm:presLayoutVars>
      </dgm:prSet>
      <dgm:spPr/>
    </dgm:pt>
    <dgm:pt modelId="{9CA965C8-8D7F-034F-A6C3-BE58DB8976ED}" type="pres">
      <dgm:prSet presAssocID="{3AC92E95-D4DE-6C4B-92E6-AE9776874AA3}" presName="root1" presStyleCnt="0"/>
      <dgm:spPr/>
    </dgm:pt>
    <dgm:pt modelId="{30842A69-7FC6-8241-9C64-CA93DB6DC0D6}" type="pres">
      <dgm:prSet presAssocID="{3AC92E95-D4DE-6C4B-92E6-AE9776874AA3}" presName="LevelOneTextNode" presStyleLbl="node0" presStyleIdx="0" presStyleCnt="1">
        <dgm:presLayoutVars>
          <dgm:chPref val="3"/>
        </dgm:presLayoutVars>
      </dgm:prSet>
      <dgm:spPr/>
    </dgm:pt>
    <dgm:pt modelId="{666FDE21-65D3-AC4B-9F14-1E20E55793DA}" type="pres">
      <dgm:prSet presAssocID="{3AC92E95-D4DE-6C4B-92E6-AE9776874AA3}" presName="level2hierChild" presStyleCnt="0"/>
      <dgm:spPr/>
    </dgm:pt>
    <dgm:pt modelId="{D536EEAF-CB0E-A84E-9418-5ABDFE3D15AC}" type="pres">
      <dgm:prSet presAssocID="{04A309B1-364B-6F45-A4D1-20E1628B874D}" presName="conn2-1" presStyleLbl="parChTrans1D2" presStyleIdx="0" presStyleCnt="2"/>
      <dgm:spPr/>
    </dgm:pt>
    <dgm:pt modelId="{D1A1BD9D-CE9C-4147-88B9-C2EC68308042}" type="pres">
      <dgm:prSet presAssocID="{04A309B1-364B-6F45-A4D1-20E1628B874D}" presName="connTx" presStyleLbl="parChTrans1D2" presStyleIdx="0" presStyleCnt="2"/>
      <dgm:spPr/>
    </dgm:pt>
    <dgm:pt modelId="{653B428B-17DF-5844-9B1F-0C532C3DBDDE}" type="pres">
      <dgm:prSet presAssocID="{FEBB7462-78D1-2841-A2F7-A692799ADA55}" presName="root2" presStyleCnt="0"/>
      <dgm:spPr/>
    </dgm:pt>
    <dgm:pt modelId="{82104A0B-A637-4842-A890-D9221337B565}" type="pres">
      <dgm:prSet presAssocID="{FEBB7462-78D1-2841-A2F7-A692799ADA55}" presName="LevelTwoTextNode" presStyleLbl="node2" presStyleIdx="0" presStyleCnt="2">
        <dgm:presLayoutVars>
          <dgm:chPref val="3"/>
        </dgm:presLayoutVars>
      </dgm:prSet>
      <dgm:spPr/>
    </dgm:pt>
    <dgm:pt modelId="{3EF362D8-0D67-2A42-884E-9FDD2AAFC396}" type="pres">
      <dgm:prSet presAssocID="{FEBB7462-78D1-2841-A2F7-A692799ADA55}" presName="level3hierChild" presStyleCnt="0"/>
      <dgm:spPr/>
    </dgm:pt>
    <dgm:pt modelId="{74AD20EE-F3C6-EB4A-AA84-02B50798834A}" type="pres">
      <dgm:prSet presAssocID="{7A73B4AF-23C5-2C4E-AAD9-A21055E5BA7E}" presName="conn2-1" presStyleLbl="parChTrans1D2" presStyleIdx="1" presStyleCnt="2"/>
      <dgm:spPr/>
    </dgm:pt>
    <dgm:pt modelId="{938BF80E-0BE6-644B-BEAC-B278A17CC124}" type="pres">
      <dgm:prSet presAssocID="{7A73B4AF-23C5-2C4E-AAD9-A21055E5BA7E}" presName="connTx" presStyleLbl="parChTrans1D2" presStyleIdx="1" presStyleCnt="2"/>
      <dgm:spPr/>
    </dgm:pt>
    <dgm:pt modelId="{A93E4B9E-F7EF-E449-ABC8-7DC7610A4A47}" type="pres">
      <dgm:prSet presAssocID="{9AD224CA-77DB-FC4E-B826-40B6DF8AAF37}" presName="root2" presStyleCnt="0"/>
      <dgm:spPr/>
    </dgm:pt>
    <dgm:pt modelId="{B5AEB332-D23E-2144-9BF5-BBC1ED7A3E08}" type="pres">
      <dgm:prSet presAssocID="{9AD224CA-77DB-FC4E-B826-40B6DF8AAF37}" presName="LevelTwoTextNode" presStyleLbl="node2" presStyleIdx="1" presStyleCnt="2">
        <dgm:presLayoutVars>
          <dgm:chPref val="3"/>
        </dgm:presLayoutVars>
      </dgm:prSet>
      <dgm:spPr/>
    </dgm:pt>
    <dgm:pt modelId="{53759383-A9C7-1A4C-92AD-77D8808CF338}" type="pres">
      <dgm:prSet presAssocID="{9AD224CA-77DB-FC4E-B826-40B6DF8AAF37}" presName="level3hierChild" presStyleCnt="0"/>
      <dgm:spPr/>
    </dgm:pt>
    <dgm:pt modelId="{132042CF-6B79-CD44-BF17-61D5A105F2B0}" type="pres">
      <dgm:prSet presAssocID="{E0FD5568-9DA0-EC41-84E6-131DF9220EDD}" presName="conn2-1" presStyleLbl="parChTrans1D3" presStyleIdx="0" presStyleCnt="2"/>
      <dgm:spPr/>
    </dgm:pt>
    <dgm:pt modelId="{70F12165-1D8C-B64A-B1E7-BC4A2AFE42E2}" type="pres">
      <dgm:prSet presAssocID="{E0FD5568-9DA0-EC41-84E6-131DF9220EDD}" presName="connTx" presStyleLbl="parChTrans1D3" presStyleIdx="0" presStyleCnt="2"/>
      <dgm:spPr/>
    </dgm:pt>
    <dgm:pt modelId="{D678CBC7-146F-104E-BAEE-43A4312AEEB4}" type="pres">
      <dgm:prSet presAssocID="{31FA3A4C-318D-8649-828C-E5393306DE3A}" presName="root2" presStyleCnt="0"/>
      <dgm:spPr/>
    </dgm:pt>
    <dgm:pt modelId="{D797B225-DD79-7045-9280-A6CE1C5DD2AF}" type="pres">
      <dgm:prSet presAssocID="{31FA3A4C-318D-8649-828C-E5393306DE3A}" presName="LevelTwoTextNode" presStyleLbl="node3" presStyleIdx="0" presStyleCnt="2">
        <dgm:presLayoutVars>
          <dgm:chPref val="3"/>
        </dgm:presLayoutVars>
      </dgm:prSet>
      <dgm:spPr/>
    </dgm:pt>
    <dgm:pt modelId="{05E387CD-C1AA-804D-9399-6C66D981CF5F}" type="pres">
      <dgm:prSet presAssocID="{31FA3A4C-318D-8649-828C-E5393306DE3A}" presName="level3hierChild" presStyleCnt="0"/>
      <dgm:spPr/>
    </dgm:pt>
    <dgm:pt modelId="{7737648E-3537-2E43-B4B8-611568E5D2EB}" type="pres">
      <dgm:prSet presAssocID="{2CC340E2-AC9B-C544-8A0E-52F02A8924E5}" presName="conn2-1" presStyleLbl="parChTrans1D3" presStyleIdx="1" presStyleCnt="2"/>
      <dgm:spPr/>
    </dgm:pt>
    <dgm:pt modelId="{7F749C13-0BEA-824D-9BC9-6B84732A39E6}" type="pres">
      <dgm:prSet presAssocID="{2CC340E2-AC9B-C544-8A0E-52F02A8924E5}" presName="connTx" presStyleLbl="parChTrans1D3" presStyleIdx="1" presStyleCnt="2"/>
      <dgm:spPr/>
    </dgm:pt>
    <dgm:pt modelId="{0B73DB95-110D-A14F-BFA2-309AB33F365C}" type="pres">
      <dgm:prSet presAssocID="{C06EAB4D-66FE-3B44-9274-383EF5E45AB1}" presName="root2" presStyleCnt="0"/>
      <dgm:spPr/>
    </dgm:pt>
    <dgm:pt modelId="{4F031A67-386C-DB4B-B080-FD81082D566A}" type="pres">
      <dgm:prSet presAssocID="{C06EAB4D-66FE-3B44-9274-383EF5E45AB1}" presName="LevelTwoTextNode" presStyleLbl="node3" presStyleIdx="1" presStyleCnt="2">
        <dgm:presLayoutVars>
          <dgm:chPref val="3"/>
        </dgm:presLayoutVars>
      </dgm:prSet>
      <dgm:spPr/>
    </dgm:pt>
    <dgm:pt modelId="{388F3829-1F09-494E-A7D4-EC55CA83F20A}" type="pres">
      <dgm:prSet presAssocID="{C06EAB4D-66FE-3B44-9274-383EF5E45AB1}" presName="level3hierChild" presStyleCnt="0"/>
      <dgm:spPr/>
    </dgm:pt>
  </dgm:ptLst>
  <dgm:cxnLst>
    <dgm:cxn modelId="{7A57FC2F-5EDD-DC4C-A858-B61661C852F2}" type="presOf" srcId="{2CC340E2-AC9B-C544-8A0E-52F02A8924E5}" destId="{7F749C13-0BEA-824D-9BC9-6B84732A39E6}" srcOrd="1" destOrd="0" presId="urn:microsoft.com/office/officeart/2005/8/layout/hierarchy2"/>
    <dgm:cxn modelId="{D6D2893E-C72A-3347-AF13-7875348819A1}" type="presOf" srcId="{3AC92E95-D4DE-6C4B-92E6-AE9776874AA3}" destId="{30842A69-7FC6-8241-9C64-CA93DB6DC0D6}" srcOrd="0" destOrd="0" presId="urn:microsoft.com/office/officeart/2005/8/layout/hierarchy2"/>
    <dgm:cxn modelId="{DF9B6942-E423-3245-BA16-7FAAFD08DBEA}" srcId="{9AD224CA-77DB-FC4E-B826-40B6DF8AAF37}" destId="{31FA3A4C-318D-8649-828C-E5393306DE3A}" srcOrd="0" destOrd="0" parTransId="{E0FD5568-9DA0-EC41-84E6-131DF9220EDD}" sibTransId="{33C2FCA2-32FE-CA46-8BC3-C6DF7B4AEFE3}"/>
    <dgm:cxn modelId="{2D700C5C-A238-B944-B055-DE7378D759BF}" srcId="{9AD224CA-77DB-FC4E-B826-40B6DF8AAF37}" destId="{C06EAB4D-66FE-3B44-9274-383EF5E45AB1}" srcOrd="1" destOrd="0" parTransId="{2CC340E2-AC9B-C544-8A0E-52F02A8924E5}" sibTransId="{F4E34147-C9D4-CB41-AD22-CBDCBDC63DE0}"/>
    <dgm:cxn modelId="{43494964-4CD5-C34E-9D6F-F8E8C5E77665}" srcId="{E4DB44FF-9284-D14E-AD30-0C8011BB1763}" destId="{3AC92E95-D4DE-6C4B-92E6-AE9776874AA3}" srcOrd="0" destOrd="0" parTransId="{7FCA5B46-D852-364A-8FC9-C8AFD5CFB1EC}" sibTransId="{D600AD14-3B2D-CC41-A47D-5513AA74886C}"/>
    <dgm:cxn modelId="{2B8BF46C-63C1-E348-8298-5F6B5EB9FFFD}" type="presOf" srcId="{7A73B4AF-23C5-2C4E-AAD9-A21055E5BA7E}" destId="{74AD20EE-F3C6-EB4A-AA84-02B50798834A}" srcOrd="0" destOrd="0" presId="urn:microsoft.com/office/officeart/2005/8/layout/hierarchy2"/>
    <dgm:cxn modelId="{5CE6AA75-75FC-A24E-9F31-E3682E6A3421}" type="presOf" srcId="{E0FD5568-9DA0-EC41-84E6-131DF9220EDD}" destId="{132042CF-6B79-CD44-BF17-61D5A105F2B0}" srcOrd="0" destOrd="0" presId="urn:microsoft.com/office/officeart/2005/8/layout/hierarchy2"/>
    <dgm:cxn modelId="{E8A6138B-B9D9-E24E-80FE-5B4C9E698C91}" type="presOf" srcId="{E4DB44FF-9284-D14E-AD30-0C8011BB1763}" destId="{8973CBDF-A6A9-854B-AABF-78204AB0BDF2}" srcOrd="0" destOrd="0" presId="urn:microsoft.com/office/officeart/2005/8/layout/hierarchy2"/>
    <dgm:cxn modelId="{D7652E9A-365E-494C-80E2-932CFD01CEB1}" type="presOf" srcId="{E0FD5568-9DA0-EC41-84E6-131DF9220EDD}" destId="{70F12165-1D8C-B64A-B1E7-BC4A2AFE42E2}" srcOrd="1" destOrd="0" presId="urn:microsoft.com/office/officeart/2005/8/layout/hierarchy2"/>
    <dgm:cxn modelId="{553631AA-2E76-9443-A060-A87C84449CDD}" type="presOf" srcId="{04A309B1-364B-6F45-A4D1-20E1628B874D}" destId="{D536EEAF-CB0E-A84E-9418-5ABDFE3D15AC}" srcOrd="0" destOrd="0" presId="urn:microsoft.com/office/officeart/2005/8/layout/hierarchy2"/>
    <dgm:cxn modelId="{1FDB53BC-343B-9B4C-B103-93DA53FD5CAE}" type="presOf" srcId="{9AD224CA-77DB-FC4E-B826-40B6DF8AAF37}" destId="{B5AEB332-D23E-2144-9BF5-BBC1ED7A3E08}" srcOrd="0" destOrd="0" presId="urn:microsoft.com/office/officeart/2005/8/layout/hierarchy2"/>
    <dgm:cxn modelId="{6DA710C0-DB01-F249-BC53-0363E0738BFE}" type="presOf" srcId="{04A309B1-364B-6F45-A4D1-20E1628B874D}" destId="{D1A1BD9D-CE9C-4147-88B9-C2EC68308042}" srcOrd="1" destOrd="0" presId="urn:microsoft.com/office/officeart/2005/8/layout/hierarchy2"/>
    <dgm:cxn modelId="{31B919C0-8486-344F-9594-25B7F57AF34C}" srcId="{3AC92E95-D4DE-6C4B-92E6-AE9776874AA3}" destId="{9AD224CA-77DB-FC4E-B826-40B6DF8AAF37}" srcOrd="1" destOrd="0" parTransId="{7A73B4AF-23C5-2C4E-AAD9-A21055E5BA7E}" sibTransId="{DE4C56BE-27E8-2D42-83AE-F425953EF927}"/>
    <dgm:cxn modelId="{D5A39ACC-73DA-1942-A393-C359E313BA06}" type="presOf" srcId="{2CC340E2-AC9B-C544-8A0E-52F02A8924E5}" destId="{7737648E-3537-2E43-B4B8-611568E5D2EB}" srcOrd="0" destOrd="0" presId="urn:microsoft.com/office/officeart/2005/8/layout/hierarchy2"/>
    <dgm:cxn modelId="{0E433FDB-EC8A-6B42-BA79-2A6559C47CF6}" type="presOf" srcId="{7A73B4AF-23C5-2C4E-AAD9-A21055E5BA7E}" destId="{938BF80E-0BE6-644B-BEAC-B278A17CC124}" srcOrd="1" destOrd="0" presId="urn:microsoft.com/office/officeart/2005/8/layout/hierarchy2"/>
    <dgm:cxn modelId="{954BBCEC-86BF-7147-9238-5C4DB302AE2A}" type="presOf" srcId="{31FA3A4C-318D-8649-828C-E5393306DE3A}" destId="{D797B225-DD79-7045-9280-A6CE1C5DD2AF}" srcOrd="0" destOrd="0" presId="urn:microsoft.com/office/officeart/2005/8/layout/hierarchy2"/>
    <dgm:cxn modelId="{67927DFA-3329-EF4D-B883-4DB5A13D34B5}" type="presOf" srcId="{FEBB7462-78D1-2841-A2F7-A692799ADA55}" destId="{82104A0B-A637-4842-A890-D9221337B565}" srcOrd="0" destOrd="0" presId="urn:microsoft.com/office/officeart/2005/8/layout/hierarchy2"/>
    <dgm:cxn modelId="{B84C3AFE-1423-E64E-AF80-319E7B5CF9F1}" type="presOf" srcId="{C06EAB4D-66FE-3B44-9274-383EF5E45AB1}" destId="{4F031A67-386C-DB4B-B080-FD81082D566A}" srcOrd="0" destOrd="0" presId="urn:microsoft.com/office/officeart/2005/8/layout/hierarchy2"/>
    <dgm:cxn modelId="{22D17EFF-3985-5A43-9495-8F0C82247F61}" srcId="{3AC92E95-D4DE-6C4B-92E6-AE9776874AA3}" destId="{FEBB7462-78D1-2841-A2F7-A692799ADA55}" srcOrd="0" destOrd="0" parTransId="{04A309B1-364B-6F45-A4D1-20E1628B874D}" sibTransId="{742BCC10-E33B-2548-9CFC-631E3F663EC4}"/>
    <dgm:cxn modelId="{532613E3-0707-FF46-8AD0-F7403880FFE7}" type="presParOf" srcId="{8973CBDF-A6A9-854B-AABF-78204AB0BDF2}" destId="{9CA965C8-8D7F-034F-A6C3-BE58DB8976ED}" srcOrd="0" destOrd="0" presId="urn:microsoft.com/office/officeart/2005/8/layout/hierarchy2"/>
    <dgm:cxn modelId="{B99324BE-BC40-9249-B455-C188A779647B}" type="presParOf" srcId="{9CA965C8-8D7F-034F-A6C3-BE58DB8976ED}" destId="{30842A69-7FC6-8241-9C64-CA93DB6DC0D6}" srcOrd="0" destOrd="0" presId="urn:microsoft.com/office/officeart/2005/8/layout/hierarchy2"/>
    <dgm:cxn modelId="{35D43BA7-8B52-AB4C-AC7D-9D603435C7CE}" type="presParOf" srcId="{9CA965C8-8D7F-034F-A6C3-BE58DB8976ED}" destId="{666FDE21-65D3-AC4B-9F14-1E20E55793DA}" srcOrd="1" destOrd="0" presId="urn:microsoft.com/office/officeart/2005/8/layout/hierarchy2"/>
    <dgm:cxn modelId="{A7F54AAF-EC9C-9E4D-BB86-3575F73A8AFC}" type="presParOf" srcId="{666FDE21-65D3-AC4B-9F14-1E20E55793DA}" destId="{D536EEAF-CB0E-A84E-9418-5ABDFE3D15AC}" srcOrd="0" destOrd="0" presId="urn:microsoft.com/office/officeart/2005/8/layout/hierarchy2"/>
    <dgm:cxn modelId="{47C5BF2D-CB60-9A48-A539-7B8AFB6AAC30}" type="presParOf" srcId="{D536EEAF-CB0E-A84E-9418-5ABDFE3D15AC}" destId="{D1A1BD9D-CE9C-4147-88B9-C2EC68308042}" srcOrd="0" destOrd="0" presId="urn:microsoft.com/office/officeart/2005/8/layout/hierarchy2"/>
    <dgm:cxn modelId="{3C21AF09-B217-9C46-A4F9-5A2CFA64666B}" type="presParOf" srcId="{666FDE21-65D3-AC4B-9F14-1E20E55793DA}" destId="{653B428B-17DF-5844-9B1F-0C532C3DBDDE}" srcOrd="1" destOrd="0" presId="urn:microsoft.com/office/officeart/2005/8/layout/hierarchy2"/>
    <dgm:cxn modelId="{77554995-D8EC-244C-A631-CB91D394CA1A}" type="presParOf" srcId="{653B428B-17DF-5844-9B1F-0C532C3DBDDE}" destId="{82104A0B-A637-4842-A890-D9221337B565}" srcOrd="0" destOrd="0" presId="urn:microsoft.com/office/officeart/2005/8/layout/hierarchy2"/>
    <dgm:cxn modelId="{B093C6A9-9790-874B-A5FE-7ABA7058E7D9}" type="presParOf" srcId="{653B428B-17DF-5844-9B1F-0C532C3DBDDE}" destId="{3EF362D8-0D67-2A42-884E-9FDD2AAFC396}" srcOrd="1" destOrd="0" presId="urn:microsoft.com/office/officeart/2005/8/layout/hierarchy2"/>
    <dgm:cxn modelId="{EE5A43E8-3E84-3540-9D23-18BCF38ECC7A}" type="presParOf" srcId="{666FDE21-65D3-AC4B-9F14-1E20E55793DA}" destId="{74AD20EE-F3C6-EB4A-AA84-02B50798834A}" srcOrd="2" destOrd="0" presId="urn:microsoft.com/office/officeart/2005/8/layout/hierarchy2"/>
    <dgm:cxn modelId="{20D9399A-504E-7643-B3E7-17494921294D}" type="presParOf" srcId="{74AD20EE-F3C6-EB4A-AA84-02B50798834A}" destId="{938BF80E-0BE6-644B-BEAC-B278A17CC124}" srcOrd="0" destOrd="0" presId="urn:microsoft.com/office/officeart/2005/8/layout/hierarchy2"/>
    <dgm:cxn modelId="{535A6C55-07F4-E249-B572-075996A4ABFC}" type="presParOf" srcId="{666FDE21-65D3-AC4B-9F14-1E20E55793DA}" destId="{A93E4B9E-F7EF-E449-ABC8-7DC7610A4A47}" srcOrd="3" destOrd="0" presId="urn:microsoft.com/office/officeart/2005/8/layout/hierarchy2"/>
    <dgm:cxn modelId="{365F942F-4F9A-DF4E-A6B8-A7150D59BBEE}" type="presParOf" srcId="{A93E4B9E-F7EF-E449-ABC8-7DC7610A4A47}" destId="{B5AEB332-D23E-2144-9BF5-BBC1ED7A3E08}" srcOrd="0" destOrd="0" presId="urn:microsoft.com/office/officeart/2005/8/layout/hierarchy2"/>
    <dgm:cxn modelId="{2CEF32CE-85D1-9E44-A8D8-2790191796AB}" type="presParOf" srcId="{A93E4B9E-F7EF-E449-ABC8-7DC7610A4A47}" destId="{53759383-A9C7-1A4C-92AD-77D8808CF338}" srcOrd="1" destOrd="0" presId="urn:microsoft.com/office/officeart/2005/8/layout/hierarchy2"/>
    <dgm:cxn modelId="{1E5B5255-FA3F-0541-B4BA-8331477B048D}" type="presParOf" srcId="{53759383-A9C7-1A4C-92AD-77D8808CF338}" destId="{132042CF-6B79-CD44-BF17-61D5A105F2B0}" srcOrd="0" destOrd="0" presId="urn:microsoft.com/office/officeart/2005/8/layout/hierarchy2"/>
    <dgm:cxn modelId="{F753A1C8-22CE-7345-BA42-32FC9984CB86}" type="presParOf" srcId="{132042CF-6B79-CD44-BF17-61D5A105F2B0}" destId="{70F12165-1D8C-B64A-B1E7-BC4A2AFE42E2}" srcOrd="0" destOrd="0" presId="urn:microsoft.com/office/officeart/2005/8/layout/hierarchy2"/>
    <dgm:cxn modelId="{C8427BC9-0BD4-4A41-9622-A134187FE4EA}" type="presParOf" srcId="{53759383-A9C7-1A4C-92AD-77D8808CF338}" destId="{D678CBC7-146F-104E-BAEE-43A4312AEEB4}" srcOrd="1" destOrd="0" presId="urn:microsoft.com/office/officeart/2005/8/layout/hierarchy2"/>
    <dgm:cxn modelId="{947F26C7-9EB3-0341-A110-6B79BD82A9D2}" type="presParOf" srcId="{D678CBC7-146F-104E-BAEE-43A4312AEEB4}" destId="{D797B225-DD79-7045-9280-A6CE1C5DD2AF}" srcOrd="0" destOrd="0" presId="urn:microsoft.com/office/officeart/2005/8/layout/hierarchy2"/>
    <dgm:cxn modelId="{83CCED03-1145-F147-802B-C05A51079E9E}" type="presParOf" srcId="{D678CBC7-146F-104E-BAEE-43A4312AEEB4}" destId="{05E387CD-C1AA-804D-9399-6C66D981CF5F}" srcOrd="1" destOrd="0" presId="urn:microsoft.com/office/officeart/2005/8/layout/hierarchy2"/>
    <dgm:cxn modelId="{DEDC887F-99D5-2345-80F7-CBE84963A257}" type="presParOf" srcId="{53759383-A9C7-1A4C-92AD-77D8808CF338}" destId="{7737648E-3537-2E43-B4B8-611568E5D2EB}" srcOrd="2" destOrd="0" presId="urn:microsoft.com/office/officeart/2005/8/layout/hierarchy2"/>
    <dgm:cxn modelId="{5AEB148F-A510-674E-BF4A-B98F4CA3006C}" type="presParOf" srcId="{7737648E-3537-2E43-B4B8-611568E5D2EB}" destId="{7F749C13-0BEA-824D-9BC9-6B84732A39E6}" srcOrd="0" destOrd="0" presId="urn:microsoft.com/office/officeart/2005/8/layout/hierarchy2"/>
    <dgm:cxn modelId="{3B70B515-56E1-FC4E-AD1F-1502B731C41E}" type="presParOf" srcId="{53759383-A9C7-1A4C-92AD-77D8808CF338}" destId="{0B73DB95-110D-A14F-BFA2-309AB33F365C}" srcOrd="3" destOrd="0" presId="urn:microsoft.com/office/officeart/2005/8/layout/hierarchy2"/>
    <dgm:cxn modelId="{D1910458-040D-5042-B1C2-82EC2CA762A9}" type="presParOf" srcId="{0B73DB95-110D-A14F-BFA2-309AB33F365C}" destId="{4F031A67-386C-DB4B-B080-FD81082D566A}" srcOrd="0" destOrd="0" presId="urn:microsoft.com/office/officeart/2005/8/layout/hierarchy2"/>
    <dgm:cxn modelId="{F40DDB2B-3789-5A49-9FFF-ABF8AF5A33B0}" type="presParOf" srcId="{0B73DB95-110D-A14F-BFA2-309AB33F365C}" destId="{388F3829-1F09-494E-A7D4-EC55CA83F20A}" srcOrd="1" destOrd="0" presId="urn:microsoft.com/office/officeart/2005/8/layout/hierarchy2"/>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2334A20-02D3-4F41-AEE0-1D22D1CB03F4}">
      <dsp:nvSpPr>
        <dsp:cNvPr id="0" name=""/>
        <dsp:cNvSpPr/>
      </dsp:nvSpPr>
      <dsp:spPr>
        <a:xfrm>
          <a:off x="292957" y="468172"/>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 </a:t>
          </a:r>
        </a:p>
      </dsp:txBody>
      <dsp:txXfrm>
        <a:off x="308835" y="484050"/>
        <a:ext cx="1052494" cy="510369"/>
      </dsp:txXfrm>
    </dsp:sp>
    <dsp:sp modelId="{6E9377CF-A40E-1940-8F79-1344DF65DCE6}">
      <dsp:nvSpPr>
        <dsp:cNvPr id="0" name=""/>
        <dsp:cNvSpPr/>
      </dsp:nvSpPr>
      <dsp:spPr>
        <a:xfrm rot="18770822">
          <a:off x="1275181" y="485228"/>
          <a:ext cx="637753" cy="40429"/>
        </a:xfrm>
        <a:custGeom>
          <a:avLst/>
          <a:gdLst/>
          <a:ahLst/>
          <a:cxnLst/>
          <a:rect l="0" t="0" r="0" b="0"/>
          <a:pathLst>
            <a:path>
              <a:moveTo>
                <a:pt x="0" y="20214"/>
              </a:moveTo>
              <a:lnTo>
                <a:pt x="637753" y="2021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1578114" y="489499"/>
        <a:ext cx="31887" cy="31887"/>
      </dsp:txXfrm>
    </dsp:sp>
    <dsp:sp modelId="{F7BDB3D6-7068-5344-8CEC-A6E9EABB8A6D}">
      <dsp:nvSpPr>
        <dsp:cNvPr id="0" name=""/>
        <dsp:cNvSpPr/>
      </dsp:nvSpPr>
      <dsp:spPr>
        <a:xfrm>
          <a:off x="1810907" y="589"/>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Rationnel</a:t>
          </a:r>
        </a:p>
      </dsp:txBody>
      <dsp:txXfrm>
        <a:off x="1826785" y="16467"/>
        <a:ext cx="1052494" cy="510369"/>
      </dsp:txXfrm>
    </dsp:sp>
    <dsp:sp modelId="{44221B97-8375-994E-8937-5C98A763BDC3}">
      <dsp:nvSpPr>
        <dsp:cNvPr id="0" name=""/>
        <dsp:cNvSpPr/>
      </dsp:nvSpPr>
      <dsp:spPr>
        <a:xfrm>
          <a:off x="2895157" y="251436"/>
          <a:ext cx="433700" cy="40429"/>
        </a:xfrm>
        <a:custGeom>
          <a:avLst/>
          <a:gdLst/>
          <a:ahLst/>
          <a:cxnLst/>
          <a:rect l="0" t="0" r="0" b="0"/>
          <a:pathLst>
            <a:path>
              <a:moveTo>
                <a:pt x="0" y="20214"/>
              </a:moveTo>
              <a:lnTo>
                <a:pt x="433700" y="2021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3101165" y="260809"/>
        <a:ext cx="21685" cy="21685"/>
      </dsp:txXfrm>
    </dsp:sp>
    <dsp:sp modelId="{D9DE4A8B-63E9-A84A-8374-BB42D8A60145}">
      <dsp:nvSpPr>
        <dsp:cNvPr id="0" name=""/>
        <dsp:cNvSpPr/>
      </dsp:nvSpPr>
      <dsp:spPr>
        <a:xfrm>
          <a:off x="3328858" y="589"/>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Logique &amp; raison</a:t>
          </a:r>
        </a:p>
      </dsp:txBody>
      <dsp:txXfrm>
        <a:off x="3344736" y="16467"/>
        <a:ext cx="1052494" cy="510369"/>
      </dsp:txXfrm>
    </dsp:sp>
    <dsp:sp modelId="{D4260BCF-78F2-4C4D-B5B2-98CDBE4FF58F}">
      <dsp:nvSpPr>
        <dsp:cNvPr id="0" name=""/>
        <dsp:cNvSpPr/>
      </dsp:nvSpPr>
      <dsp:spPr>
        <a:xfrm>
          <a:off x="4413108" y="251436"/>
          <a:ext cx="433700" cy="40429"/>
        </a:xfrm>
        <a:custGeom>
          <a:avLst/>
          <a:gdLst/>
          <a:ahLst/>
          <a:cxnLst/>
          <a:rect l="0" t="0" r="0" b="0"/>
          <a:pathLst>
            <a:path>
              <a:moveTo>
                <a:pt x="0" y="20214"/>
              </a:moveTo>
              <a:lnTo>
                <a:pt x="433700" y="2021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4619115" y="260809"/>
        <a:ext cx="21685" cy="21685"/>
      </dsp:txXfrm>
    </dsp:sp>
    <dsp:sp modelId="{9DD7C685-E157-9B4D-8A57-07936859A028}">
      <dsp:nvSpPr>
        <dsp:cNvPr id="0" name=""/>
        <dsp:cNvSpPr/>
      </dsp:nvSpPr>
      <dsp:spPr>
        <a:xfrm>
          <a:off x="4846808" y="589"/>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Ne peut accéder à Dieu</a:t>
          </a:r>
        </a:p>
      </dsp:txBody>
      <dsp:txXfrm>
        <a:off x="4862686" y="16467"/>
        <a:ext cx="1052494" cy="510369"/>
      </dsp:txXfrm>
    </dsp:sp>
    <dsp:sp modelId="{8E01E00A-53EC-244F-9E4B-75509B7C6F7C}">
      <dsp:nvSpPr>
        <dsp:cNvPr id="0" name=""/>
        <dsp:cNvSpPr/>
      </dsp:nvSpPr>
      <dsp:spPr>
        <a:xfrm rot="2829178">
          <a:off x="1275181" y="952811"/>
          <a:ext cx="637753" cy="40429"/>
        </a:xfrm>
        <a:custGeom>
          <a:avLst/>
          <a:gdLst/>
          <a:ahLst/>
          <a:cxnLst/>
          <a:rect l="0" t="0" r="0" b="0"/>
          <a:pathLst>
            <a:path>
              <a:moveTo>
                <a:pt x="0" y="20214"/>
              </a:moveTo>
              <a:lnTo>
                <a:pt x="637753" y="2021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1578114" y="957082"/>
        <a:ext cx="31887" cy="31887"/>
      </dsp:txXfrm>
    </dsp:sp>
    <dsp:sp modelId="{B600C5E4-01F8-FE45-93DC-E70722ED1B81}">
      <dsp:nvSpPr>
        <dsp:cNvPr id="0" name=""/>
        <dsp:cNvSpPr/>
      </dsp:nvSpPr>
      <dsp:spPr>
        <a:xfrm>
          <a:off x="1810907" y="935754"/>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Raisonnable</a:t>
          </a:r>
        </a:p>
      </dsp:txBody>
      <dsp:txXfrm>
        <a:off x="1826785" y="951632"/>
        <a:ext cx="1052494" cy="510369"/>
      </dsp:txXfrm>
    </dsp:sp>
    <dsp:sp modelId="{259DAD6F-6DDB-CA43-ADAB-940FCEB08F42}">
      <dsp:nvSpPr>
        <dsp:cNvPr id="0" name=""/>
        <dsp:cNvSpPr/>
      </dsp:nvSpPr>
      <dsp:spPr>
        <a:xfrm rot="19457599">
          <a:off x="2844956" y="1030741"/>
          <a:ext cx="534103" cy="40429"/>
        </a:xfrm>
        <a:custGeom>
          <a:avLst/>
          <a:gdLst/>
          <a:ahLst/>
          <a:cxnLst/>
          <a:rect l="0" t="0" r="0" b="0"/>
          <a:pathLst>
            <a:path>
              <a:moveTo>
                <a:pt x="0" y="20214"/>
              </a:moveTo>
              <a:lnTo>
                <a:pt x="534103" y="2021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3098655" y="1037603"/>
        <a:ext cx="26705" cy="26705"/>
      </dsp:txXfrm>
    </dsp:sp>
    <dsp:sp modelId="{9306BA98-864E-C043-B7FD-BD79B5672DEE}">
      <dsp:nvSpPr>
        <dsp:cNvPr id="0" name=""/>
        <dsp:cNvSpPr/>
      </dsp:nvSpPr>
      <dsp:spPr>
        <a:xfrm>
          <a:off x="3328858" y="624033"/>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Valeurs</a:t>
          </a:r>
        </a:p>
      </dsp:txBody>
      <dsp:txXfrm>
        <a:off x="3344736" y="639911"/>
        <a:ext cx="1052494" cy="510369"/>
      </dsp:txXfrm>
    </dsp:sp>
    <dsp:sp modelId="{27783567-C2B0-8649-8F66-0BDD3445BB73}">
      <dsp:nvSpPr>
        <dsp:cNvPr id="0" name=""/>
        <dsp:cNvSpPr/>
      </dsp:nvSpPr>
      <dsp:spPr>
        <a:xfrm rot="2142401">
          <a:off x="2844956" y="1342463"/>
          <a:ext cx="534103" cy="40429"/>
        </a:xfrm>
        <a:custGeom>
          <a:avLst/>
          <a:gdLst/>
          <a:ahLst/>
          <a:cxnLst/>
          <a:rect l="0" t="0" r="0" b="0"/>
          <a:pathLst>
            <a:path>
              <a:moveTo>
                <a:pt x="0" y="20214"/>
              </a:moveTo>
              <a:lnTo>
                <a:pt x="534103" y="2021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3098655" y="1349325"/>
        <a:ext cx="26705" cy="26705"/>
      </dsp:txXfrm>
    </dsp:sp>
    <dsp:sp modelId="{DF2B22D0-6878-954F-B8A0-7B23284F46A1}">
      <dsp:nvSpPr>
        <dsp:cNvPr id="0" name=""/>
        <dsp:cNvSpPr/>
      </dsp:nvSpPr>
      <dsp:spPr>
        <a:xfrm>
          <a:off x="3328858" y="1247476"/>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Foi = croire sans savoir</a:t>
          </a:r>
        </a:p>
      </dsp:txBody>
      <dsp:txXfrm>
        <a:off x="3344736" y="1263354"/>
        <a:ext cx="1052494" cy="510369"/>
      </dsp:txXfrm>
    </dsp:sp>
    <dsp:sp modelId="{3FA66A7A-44A9-6A4A-B6AF-F80504EA224B}">
      <dsp:nvSpPr>
        <dsp:cNvPr id="0" name=""/>
        <dsp:cNvSpPr/>
      </dsp:nvSpPr>
      <dsp:spPr>
        <a:xfrm rot="18289469">
          <a:off x="4250228" y="1186602"/>
          <a:ext cx="759458" cy="40429"/>
        </a:xfrm>
        <a:custGeom>
          <a:avLst/>
          <a:gdLst/>
          <a:ahLst/>
          <a:cxnLst/>
          <a:rect l="0" t="0" r="0" b="0"/>
          <a:pathLst>
            <a:path>
              <a:moveTo>
                <a:pt x="0" y="20214"/>
              </a:moveTo>
              <a:lnTo>
                <a:pt x="759458" y="2021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4610971" y="1187831"/>
        <a:ext cx="37972" cy="37972"/>
      </dsp:txXfrm>
    </dsp:sp>
    <dsp:sp modelId="{5869A2AB-48C9-444F-A7FC-BD51DFC916A6}">
      <dsp:nvSpPr>
        <dsp:cNvPr id="0" name=""/>
        <dsp:cNvSpPr/>
      </dsp:nvSpPr>
      <dsp:spPr>
        <a:xfrm>
          <a:off x="4846808" y="624033"/>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L'existence de Dieu donne une définition du bien universel.</a:t>
          </a:r>
        </a:p>
      </dsp:txBody>
      <dsp:txXfrm>
        <a:off x="4862686" y="639911"/>
        <a:ext cx="1052494" cy="510369"/>
      </dsp:txXfrm>
    </dsp:sp>
    <dsp:sp modelId="{2125FF01-4E25-C146-A751-8BF7A21FC29C}">
      <dsp:nvSpPr>
        <dsp:cNvPr id="0" name=""/>
        <dsp:cNvSpPr/>
      </dsp:nvSpPr>
      <dsp:spPr>
        <a:xfrm>
          <a:off x="4413108" y="1498324"/>
          <a:ext cx="433700" cy="40429"/>
        </a:xfrm>
        <a:custGeom>
          <a:avLst/>
          <a:gdLst/>
          <a:ahLst/>
          <a:cxnLst/>
          <a:rect l="0" t="0" r="0" b="0"/>
          <a:pathLst>
            <a:path>
              <a:moveTo>
                <a:pt x="0" y="20214"/>
              </a:moveTo>
              <a:lnTo>
                <a:pt x="433700" y="2021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4619115" y="1507696"/>
        <a:ext cx="21685" cy="21685"/>
      </dsp:txXfrm>
    </dsp:sp>
    <dsp:sp modelId="{66004A4D-01ED-2549-9775-6FB55DC6E9A5}">
      <dsp:nvSpPr>
        <dsp:cNvPr id="0" name=""/>
        <dsp:cNvSpPr/>
      </dsp:nvSpPr>
      <dsp:spPr>
        <a:xfrm>
          <a:off x="4846808" y="1247476"/>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On ne peut interdire la foi au nom de la raison.</a:t>
          </a:r>
        </a:p>
      </dsp:txBody>
      <dsp:txXfrm>
        <a:off x="4862686" y="1263354"/>
        <a:ext cx="1052494" cy="510369"/>
      </dsp:txXfrm>
    </dsp:sp>
    <dsp:sp modelId="{2BE0C663-E82A-EE4E-9651-CB3D1BD75007}">
      <dsp:nvSpPr>
        <dsp:cNvPr id="0" name=""/>
        <dsp:cNvSpPr/>
      </dsp:nvSpPr>
      <dsp:spPr>
        <a:xfrm rot="3310531">
          <a:off x="4250228" y="1810046"/>
          <a:ext cx="759458" cy="40429"/>
        </a:xfrm>
        <a:custGeom>
          <a:avLst/>
          <a:gdLst/>
          <a:ahLst/>
          <a:cxnLst/>
          <a:rect l="0" t="0" r="0" b="0"/>
          <a:pathLst>
            <a:path>
              <a:moveTo>
                <a:pt x="0" y="20214"/>
              </a:moveTo>
              <a:lnTo>
                <a:pt x="759458" y="2021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4610971" y="1811274"/>
        <a:ext cx="37972" cy="37972"/>
      </dsp:txXfrm>
    </dsp:sp>
    <dsp:sp modelId="{C850387F-73D9-8D47-A009-103240284B00}">
      <dsp:nvSpPr>
        <dsp:cNvPr id="0" name=""/>
        <dsp:cNvSpPr/>
      </dsp:nvSpPr>
      <dsp:spPr>
        <a:xfrm>
          <a:off x="4846808" y="1870920"/>
          <a:ext cx="1084250" cy="542125"/>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fr-FR" sz="900" kern="1200"/>
            <a:t>"Si Dieu n'existait pas, tout serait permis." </a:t>
          </a:r>
        </a:p>
        <a:p>
          <a:pPr marL="0" lvl="0" indent="0" algn="ctr" defTabSz="400050">
            <a:lnSpc>
              <a:spcPct val="90000"/>
            </a:lnSpc>
            <a:spcBef>
              <a:spcPct val="0"/>
            </a:spcBef>
            <a:spcAft>
              <a:spcPct val="35000"/>
            </a:spcAft>
            <a:buNone/>
          </a:pPr>
          <a:r>
            <a:rPr lang="fr-FR" sz="900" kern="1200"/>
            <a:t>Dostoïevski</a:t>
          </a:r>
        </a:p>
      </dsp:txBody>
      <dsp:txXfrm>
        <a:off x="4862686" y="1886798"/>
        <a:ext cx="1052494" cy="51036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0842A69-7FC6-8241-9C64-CA93DB6DC0D6}">
      <dsp:nvSpPr>
        <dsp:cNvPr id="0" name=""/>
        <dsp:cNvSpPr/>
      </dsp:nvSpPr>
      <dsp:spPr>
        <a:xfrm>
          <a:off x="389821" y="391383"/>
          <a:ext cx="1358935" cy="679467"/>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fr-FR" sz="1000" kern="1200"/>
            <a:t>"Dieu est mort" Nietzsche</a:t>
          </a:r>
        </a:p>
      </dsp:txBody>
      <dsp:txXfrm>
        <a:off x="409722" y="411284"/>
        <a:ext cx="1319133" cy="639665"/>
      </dsp:txXfrm>
    </dsp:sp>
    <dsp:sp modelId="{D536EEAF-CB0E-A84E-9418-5ABDFE3D15AC}">
      <dsp:nvSpPr>
        <dsp:cNvPr id="0" name=""/>
        <dsp:cNvSpPr/>
      </dsp:nvSpPr>
      <dsp:spPr>
        <a:xfrm rot="19457599">
          <a:off x="1685837" y="502767"/>
          <a:ext cx="669413" cy="66005"/>
        </a:xfrm>
        <a:custGeom>
          <a:avLst/>
          <a:gdLst/>
          <a:ahLst/>
          <a:cxnLst/>
          <a:rect l="0" t="0" r="0" b="0"/>
          <a:pathLst>
            <a:path>
              <a:moveTo>
                <a:pt x="0" y="33002"/>
              </a:moveTo>
              <a:lnTo>
                <a:pt x="669413" y="3300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2003809" y="519035"/>
        <a:ext cx="33470" cy="33470"/>
      </dsp:txXfrm>
    </dsp:sp>
    <dsp:sp modelId="{82104A0B-A637-4842-A890-D9221337B565}">
      <dsp:nvSpPr>
        <dsp:cNvPr id="0" name=""/>
        <dsp:cNvSpPr/>
      </dsp:nvSpPr>
      <dsp:spPr>
        <a:xfrm>
          <a:off x="2292332" y="689"/>
          <a:ext cx="1358935" cy="679467"/>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fr-FR" sz="1000" kern="1200"/>
            <a:t>L'absence de garantie divine renverrait à l'absence de bien.</a:t>
          </a:r>
        </a:p>
      </dsp:txBody>
      <dsp:txXfrm>
        <a:off x="2312233" y="20590"/>
        <a:ext cx="1319133" cy="639665"/>
      </dsp:txXfrm>
    </dsp:sp>
    <dsp:sp modelId="{74AD20EE-F3C6-EB4A-AA84-02B50798834A}">
      <dsp:nvSpPr>
        <dsp:cNvPr id="0" name=""/>
        <dsp:cNvSpPr/>
      </dsp:nvSpPr>
      <dsp:spPr>
        <a:xfrm rot="2142401">
          <a:off x="1685837" y="893462"/>
          <a:ext cx="669413" cy="66005"/>
        </a:xfrm>
        <a:custGeom>
          <a:avLst/>
          <a:gdLst/>
          <a:ahLst/>
          <a:cxnLst/>
          <a:rect l="0" t="0" r="0" b="0"/>
          <a:pathLst>
            <a:path>
              <a:moveTo>
                <a:pt x="0" y="33002"/>
              </a:moveTo>
              <a:lnTo>
                <a:pt x="669413" y="33002"/>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2003809" y="909729"/>
        <a:ext cx="33470" cy="33470"/>
      </dsp:txXfrm>
    </dsp:sp>
    <dsp:sp modelId="{B5AEB332-D23E-2144-9BF5-BBC1ED7A3E08}">
      <dsp:nvSpPr>
        <dsp:cNvPr id="0" name=""/>
        <dsp:cNvSpPr/>
      </dsp:nvSpPr>
      <dsp:spPr>
        <a:xfrm>
          <a:off x="2292332" y="782078"/>
          <a:ext cx="1358935" cy="679467"/>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fr-FR" sz="1000" kern="1200"/>
            <a:t>Comment va faire l'Homme s'il n'y a plus de référent ?</a:t>
          </a:r>
        </a:p>
      </dsp:txBody>
      <dsp:txXfrm>
        <a:off x="2312233" y="801979"/>
        <a:ext cx="1319133" cy="639665"/>
      </dsp:txXfrm>
    </dsp:sp>
    <dsp:sp modelId="{132042CF-6B79-CD44-BF17-61D5A105F2B0}">
      <dsp:nvSpPr>
        <dsp:cNvPr id="0" name=""/>
        <dsp:cNvSpPr/>
      </dsp:nvSpPr>
      <dsp:spPr>
        <a:xfrm rot="19457599">
          <a:off x="3588348" y="893462"/>
          <a:ext cx="669413" cy="66005"/>
        </a:xfrm>
        <a:custGeom>
          <a:avLst/>
          <a:gdLst/>
          <a:ahLst/>
          <a:cxnLst/>
          <a:rect l="0" t="0" r="0" b="0"/>
          <a:pathLst>
            <a:path>
              <a:moveTo>
                <a:pt x="0" y="33002"/>
              </a:moveTo>
              <a:lnTo>
                <a:pt x="669413" y="3300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3906319" y="909729"/>
        <a:ext cx="33470" cy="33470"/>
      </dsp:txXfrm>
    </dsp:sp>
    <dsp:sp modelId="{D797B225-DD79-7045-9280-A6CE1C5DD2AF}">
      <dsp:nvSpPr>
        <dsp:cNvPr id="0" name=""/>
        <dsp:cNvSpPr/>
      </dsp:nvSpPr>
      <dsp:spPr>
        <a:xfrm>
          <a:off x="4194842" y="391383"/>
          <a:ext cx="1358935" cy="679467"/>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fr-FR" sz="1000" kern="1200"/>
            <a:t>"En m'engageant, j'engage l'humanité tout entière." Sartre</a:t>
          </a:r>
        </a:p>
      </dsp:txBody>
      <dsp:txXfrm>
        <a:off x="4214743" y="411284"/>
        <a:ext cx="1319133" cy="639665"/>
      </dsp:txXfrm>
    </dsp:sp>
    <dsp:sp modelId="{7737648E-3537-2E43-B4B8-611568E5D2EB}">
      <dsp:nvSpPr>
        <dsp:cNvPr id="0" name=""/>
        <dsp:cNvSpPr/>
      </dsp:nvSpPr>
      <dsp:spPr>
        <a:xfrm rot="2142401">
          <a:off x="3588348" y="1284156"/>
          <a:ext cx="669413" cy="66005"/>
        </a:xfrm>
        <a:custGeom>
          <a:avLst/>
          <a:gdLst/>
          <a:ahLst/>
          <a:cxnLst/>
          <a:rect l="0" t="0" r="0" b="0"/>
          <a:pathLst>
            <a:path>
              <a:moveTo>
                <a:pt x="0" y="33002"/>
              </a:moveTo>
              <a:lnTo>
                <a:pt x="669413" y="3300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222250">
            <a:lnSpc>
              <a:spcPct val="90000"/>
            </a:lnSpc>
            <a:spcBef>
              <a:spcPct val="0"/>
            </a:spcBef>
            <a:spcAft>
              <a:spcPct val="35000"/>
            </a:spcAft>
            <a:buNone/>
          </a:pPr>
          <a:endParaRPr lang="fr-FR" sz="500" kern="1200"/>
        </a:p>
      </dsp:txBody>
      <dsp:txXfrm>
        <a:off x="3906319" y="1300423"/>
        <a:ext cx="33470" cy="33470"/>
      </dsp:txXfrm>
    </dsp:sp>
    <dsp:sp modelId="{4F031A67-386C-DB4B-B080-FD81082D566A}">
      <dsp:nvSpPr>
        <dsp:cNvPr id="0" name=""/>
        <dsp:cNvSpPr/>
      </dsp:nvSpPr>
      <dsp:spPr>
        <a:xfrm>
          <a:off x="4194842" y="1172772"/>
          <a:ext cx="1358935" cy="679467"/>
        </a:xfrm>
        <a:prstGeom prst="roundRect">
          <a:avLst>
            <a:gd name="adj" fmla="val 10000"/>
          </a:avLst>
        </a:prstGeom>
        <a:gradFill rotWithShape="0">
          <a:gsLst>
            <a:gs pos="0">
              <a:schemeClr val="lt1">
                <a:hueOff val="0"/>
                <a:satOff val="0"/>
                <a:lumOff val="0"/>
                <a:alphaOff val="0"/>
                <a:satMod val="103000"/>
                <a:lumMod val="102000"/>
                <a:tint val="94000"/>
              </a:schemeClr>
            </a:gs>
            <a:gs pos="50000">
              <a:schemeClr val="lt1">
                <a:hueOff val="0"/>
                <a:satOff val="0"/>
                <a:lumOff val="0"/>
                <a:alphaOff val="0"/>
                <a:satMod val="110000"/>
                <a:lumMod val="100000"/>
                <a:shade val="100000"/>
              </a:schemeClr>
            </a:gs>
            <a:gs pos="100000">
              <a:schemeClr val="lt1">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fr-FR" sz="1000" kern="1200"/>
            <a:t>Par ses actes, l'homme créé le bien. Avant que tel acte ait été fait, le bien n'existait pas.</a:t>
          </a:r>
        </a:p>
      </dsp:txBody>
      <dsp:txXfrm>
        <a:off x="4214743" y="1192673"/>
        <a:ext cx="1319133" cy="63966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1809</Words>
  <Characters>9950</Characters>
  <Application>Microsoft Office Word</Application>
  <DocSecurity>0</DocSecurity>
  <Lines>82</Lines>
  <Paragraphs>23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theis</dc:creator>
  <cp:keywords/>
  <dc:description/>
  <cp:lastModifiedBy>ingrid saboie</cp:lastModifiedBy>
  <cp:revision>2</cp:revision>
  <dcterms:created xsi:type="dcterms:W3CDTF">2026-05-09T14:45:00Z</dcterms:created>
  <dcterms:modified xsi:type="dcterms:W3CDTF">2026-05-09T14:45:00Z</dcterms:modified>
</cp:coreProperties>
</file>