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E4D37" w14:textId="614811B8" w:rsidR="00D637A0" w:rsidRDefault="00D637A0" w:rsidP="00D637A0">
      <w:pPr>
        <w:rPr>
          <w:sz w:val="28"/>
          <w:szCs w:val="28"/>
        </w:rPr>
      </w:pPr>
      <w:r w:rsidRPr="000D1700">
        <w:rPr>
          <w:sz w:val="28"/>
          <w:szCs w:val="28"/>
        </w:rPr>
        <w:t>Texte</w:t>
      </w:r>
      <w:r>
        <w:rPr>
          <w:sz w:val="28"/>
          <w:szCs w:val="28"/>
        </w:rPr>
        <w:t>s</w:t>
      </w:r>
      <w:r w:rsidRPr="000D1700">
        <w:rPr>
          <w:sz w:val="28"/>
          <w:szCs w:val="28"/>
        </w:rPr>
        <w:t xml:space="preserve"> pour le cours sur le travail</w:t>
      </w:r>
      <w:r w:rsidR="00642739">
        <w:rPr>
          <w:sz w:val="28"/>
          <w:szCs w:val="28"/>
        </w:rPr>
        <w:t xml:space="preserve">, </w:t>
      </w:r>
      <w:r>
        <w:rPr>
          <w:sz w:val="28"/>
          <w:szCs w:val="28"/>
        </w:rPr>
        <w:t>la technique</w:t>
      </w:r>
      <w:r w:rsidR="00642739">
        <w:rPr>
          <w:sz w:val="28"/>
          <w:szCs w:val="28"/>
        </w:rPr>
        <w:t xml:space="preserve"> et la nature</w:t>
      </w:r>
    </w:p>
    <w:p w14:paraId="30A2D370" w14:textId="77777777" w:rsidR="00F27F16" w:rsidRDefault="00F27F16" w:rsidP="00F27F16">
      <w:pPr>
        <w:rPr>
          <w:spacing w:val="12"/>
        </w:rPr>
      </w:pPr>
      <w:r>
        <w:rPr>
          <w:spacing w:val="12"/>
        </w:rPr>
        <w:t xml:space="preserve"> </w:t>
      </w:r>
    </w:p>
    <w:p w14:paraId="44009F13" w14:textId="53F9C90D" w:rsidR="00F27F16" w:rsidRPr="00270F10" w:rsidRDefault="00F27F16" w:rsidP="00F27F16">
      <w:pPr>
        <w:rPr>
          <w:spacing w:val="12"/>
        </w:rPr>
      </w:pPr>
      <w:r w:rsidRPr="00270F10">
        <w:rPr>
          <w:spacing w:val="12"/>
        </w:rPr>
        <w:t>Genèse, 3,17-4,1</w:t>
      </w:r>
    </w:p>
    <w:p w14:paraId="66E3730B" w14:textId="77777777" w:rsidR="00F27F16" w:rsidRPr="00270F10" w:rsidRDefault="00F27F16" w:rsidP="00F27F16">
      <w:pPr>
        <w:rPr>
          <w:spacing w:val="12"/>
        </w:rPr>
      </w:pPr>
      <w:r w:rsidRPr="00270F10">
        <w:rPr>
          <w:spacing w:val="12"/>
        </w:rPr>
        <w:t xml:space="preserve">A la femme il dit : </w:t>
      </w:r>
    </w:p>
    <w:p w14:paraId="3EC1505A" w14:textId="77777777" w:rsidR="00F27F16" w:rsidRPr="00270F10" w:rsidRDefault="00F27F16" w:rsidP="00F27F16">
      <w:pPr>
        <w:rPr>
          <w:spacing w:val="12"/>
        </w:rPr>
      </w:pPr>
      <w:r w:rsidRPr="00270F10">
        <w:rPr>
          <w:spacing w:val="12"/>
        </w:rPr>
        <w:t>« Je multiplierais ta peine et tes grossesses,</w:t>
      </w:r>
    </w:p>
    <w:p w14:paraId="193460FE" w14:textId="77777777" w:rsidR="00F27F16" w:rsidRPr="00270F10" w:rsidRDefault="00F27F16" w:rsidP="00F27F16">
      <w:pPr>
        <w:rPr>
          <w:spacing w:val="12"/>
        </w:rPr>
      </w:pPr>
      <w:r w:rsidRPr="00270F10">
        <w:rPr>
          <w:spacing w:val="12"/>
        </w:rPr>
        <w:t>C’est dans la peine que tu enfanteras tes fils ;</w:t>
      </w:r>
    </w:p>
    <w:p w14:paraId="0979B104" w14:textId="77777777" w:rsidR="00F27F16" w:rsidRPr="00270F10" w:rsidRDefault="00F27F16" w:rsidP="00F27F16">
      <w:pPr>
        <w:rPr>
          <w:spacing w:val="12"/>
        </w:rPr>
      </w:pPr>
      <w:r w:rsidRPr="00270F10">
        <w:rPr>
          <w:spacing w:val="12"/>
        </w:rPr>
        <w:t>Vers ton mari se portera ton désir</w:t>
      </w:r>
    </w:p>
    <w:p w14:paraId="1C889789" w14:textId="77777777" w:rsidR="00F27F16" w:rsidRPr="00270F10" w:rsidRDefault="00F27F16" w:rsidP="00F27F16">
      <w:pPr>
        <w:rPr>
          <w:spacing w:val="12"/>
        </w:rPr>
      </w:pPr>
      <w:r w:rsidRPr="00270F10">
        <w:rPr>
          <w:spacing w:val="12"/>
        </w:rPr>
        <w:t>Et lui dominera sur toi. »</w:t>
      </w:r>
    </w:p>
    <w:p w14:paraId="3F2A1546" w14:textId="77777777" w:rsidR="00F27F16" w:rsidRPr="00270F10" w:rsidRDefault="00F27F16" w:rsidP="00F27F16">
      <w:pPr>
        <w:rPr>
          <w:spacing w:val="12"/>
        </w:rPr>
      </w:pPr>
      <w:r w:rsidRPr="00270F10">
        <w:rPr>
          <w:spacing w:val="12"/>
        </w:rPr>
        <w:t xml:space="preserve">Et à l’homme il dit, parce que tu as </w:t>
      </w:r>
    </w:p>
    <w:p w14:paraId="4C7EE23D" w14:textId="77777777" w:rsidR="00F27F16" w:rsidRPr="00270F10" w:rsidRDefault="00F27F16" w:rsidP="00F27F16">
      <w:pPr>
        <w:rPr>
          <w:spacing w:val="12"/>
        </w:rPr>
      </w:pPr>
      <w:r w:rsidRPr="00270F10">
        <w:rPr>
          <w:spacing w:val="12"/>
        </w:rPr>
        <w:t>Écouté la voix de ta femme et que tu as mangé de</w:t>
      </w:r>
    </w:p>
    <w:p w14:paraId="3ABA26C3" w14:textId="77777777" w:rsidR="00F27F16" w:rsidRPr="00270F10" w:rsidRDefault="00F27F16" w:rsidP="00F27F16">
      <w:pPr>
        <w:rPr>
          <w:spacing w:val="12"/>
        </w:rPr>
      </w:pPr>
      <w:r w:rsidRPr="00270F10">
        <w:rPr>
          <w:spacing w:val="12"/>
        </w:rPr>
        <w:t xml:space="preserve">L’arbre au sujet duquel, je t’avais donné cet </w:t>
      </w:r>
    </w:p>
    <w:p w14:paraId="126DD033" w14:textId="77777777" w:rsidR="00F27F16" w:rsidRPr="00270F10" w:rsidRDefault="00F27F16" w:rsidP="00F27F16">
      <w:pPr>
        <w:rPr>
          <w:spacing w:val="12"/>
        </w:rPr>
      </w:pPr>
      <w:r w:rsidRPr="00270F10">
        <w:rPr>
          <w:spacing w:val="12"/>
        </w:rPr>
        <w:t>Ordre : tu n’en mangeras pas-</w:t>
      </w:r>
    </w:p>
    <w:p w14:paraId="19D8E156" w14:textId="77777777" w:rsidR="00F27F16" w:rsidRPr="00270F10" w:rsidRDefault="00F27F16" w:rsidP="00F27F16">
      <w:pPr>
        <w:rPr>
          <w:spacing w:val="12"/>
        </w:rPr>
      </w:pPr>
      <w:r w:rsidRPr="00270F10">
        <w:rPr>
          <w:spacing w:val="12"/>
        </w:rPr>
        <w:t>Maudit soit le son à cause de toi !</w:t>
      </w:r>
    </w:p>
    <w:p w14:paraId="30496B8C" w14:textId="77777777" w:rsidR="00F27F16" w:rsidRPr="00270F10" w:rsidRDefault="00F27F16" w:rsidP="00F27F16">
      <w:pPr>
        <w:rPr>
          <w:spacing w:val="12"/>
        </w:rPr>
      </w:pPr>
      <w:r w:rsidRPr="00270F10">
        <w:rPr>
          <w:spacing w:val="12"/>
        </w:rPr>
        <w:t>Dans la peine, tu t’en nourriras</w:t>
      </w:r>
    </w:p>
    <w:p w14:paraId="0BAFA265" w14:textId="77777777" w:rsidR="00F27F16" w:rsidRPr="00270F10" w:rsidRDefault="00F27F16" w:rsidP="00F27F16">
      <w:pPr>
        <w:rPr>
          <w:spacing w:val="12"/>
        </w:rPr>
      </w:pPr>
      <w:r w:rsidRPr="00270F10">
        <w:rPr>
          <w:spacing w:val="12"/>
        </w:rPr>
        <w:t>Tous les jours de ta vie ;</w:t>
      </w:r>
    </w:p>
    <w:p w14:paraId="6BF5A992" w14:textId="77777777" w:rsidR="00F27F16" w:rsidRPr="00270F10" w:rsidRDefault="00F27F16" w:rsidP="00F27F16">
      <w:pPr>
        <w:rPr>
          <w:spacing w:val="12"/>
        </w:rPr>
      </w:pPr>
      <w:r w:rsidRPr="00270F10">
        <w:rPr>
          <w:spacing w:val="12"/>
        </w:rPr>
        <w:t>Ce sont des épines et des chardons qu’il fera germer pour toi,</w:t>
      </w:r>
    </w:p>
    <w:p w14:paraId="4A773EAC" w14:textId="77777777" w:rsidR="00F27F16" w:rsidRPr="00270F10" w:rsidRDefault="00F27F16" w:rsidP="00F27F16">
      <w:pPr>
        <w:rPr>
          <w:spacing w:val="12"/>
        </w:rPr>
      </w:pPr>
      <w:r w:rsidRPr="00270F10">
        <w:rPr>
          <w:spacing w:val="12"/>
        </w:rPr>
        <w:t>Et tu mangeras l’herbe des champs.</w:t>
      </w:r>
    </w:p>
    <w:p w14:paraId="5BAC3768" w14:textId="77777777" w:rsidR="00F27F16" w:rsidRPr="00270F10" w:rsidRDefault="00F27F16" w:rsidP="00F27F16">
      <w:pPr>
        <w:rPr>
          <w:spacing w:val="12"/>
        </w:rPr>
      </w:pPr>
      <w:r w:rsidRPr="00270F10">
        <w:rPr>
          <w:spacing w:val="12"/>
        </w:rPr>
        <w:t>C’est à la sueur de ton visage que tu mangeras du pain</w:t>
      </w:r>
    </w:p>
    <w:p w14:paraId="78D67256" w14:textId="77777777" w:rsidR="00F27F16" w:rsidRPr="00270F10" w:rsidRDefault="00F27F16" w:rsidP="00F27F16">
      <w:pPr>
        <w:rPr>
          <w:spacing w:val="12"/>
        </w:rPr>
      </w:pPr>
      <w:r w:rsidRPr="00270F10">
        <w:rPr>
          <w:spacing w:val="12"/>
        </w:rPr>
        <w:t>Jusqu’à ton retour au sol,</w:t>
      </w:r>
    </w:p>
    <w:p w14:paraId="55ED3A1D" w14:textId="77777777" w:rsidR="00F27F16" w:rsidRPr="00270F10" w:rsidRDefault="00F27F16" w:rsidP="00F27F16">
      <w:pPr>
        <w:rPr>
          <w:spacing w:val="12"/>
        </w:rPr>
      </w:pPr>
      <w:r w:rsidRPr="00270F10">
        <w:rPr>
          <w:spacing w:val="12"/>
        </w:rPr>
        <w:t>Car de lui tu as été pris ;</w:t>
      </w:r>
    </w:p>
    <w:p w14:paraId="08DB4188" w14:textId="77777777" w:rsidR="00F27F16" w:rsidRPr="00270F10" w:rsidRDefault="00F27F16" w:rsidP="00F27F16">
      <w:pPr>
        <w:rPr>
          <w:spacing w:val="12"/>
        </w:rPr>
      </w:pPr>
      <w:r w:rsidRPr="00270F10">
        <w:rPr>
          <w:spacing w:val="12"/>
        </w:rPr>
        <w:t>Car poussière tu es</w:t>
      </w:r>
    </w:p>
    <w:p w14:paraId="5E6DAD76" w14:textId="77777777" w:rsidR="00F27F16" w:rsidRPr="00270F10" w:rsidRDefault="00F27F16" w:rsidP="00F27F16">
      <w:pPr>
        <w:jc w:val="both"/>
        <w:rPr>
          <w:spacing w:val="12"/>
        </w:rPr>
      </w:pPr>
      <w:r w:rsidRPr="00270F10">
        <w:rPr>
          <w:spacing w:val="12"/>
        </w:rPr>
        <w:t>Et à la poussière tu retourneras. »</w:t>
      </w:r>
    </w:p>
    <w:p w14:paraId="30A46468" w14:textId="77777777" w:rsidR="00F27F16" w:rsidRPr="00270F10" w:rsidRDefault="00F27F16" w:rsidP="00F27F16">
      <w:pPr>
        <w:rPr>
          <w:spacing w:val="12"/>
        </w:rPr>
      </w:pPr>
    </w:p>
    <w:p w14:paraId="7325371B" w14:textId="77777777" w:rsidR="00D637A0" w:rsidRDefault="00D637A0" w:rsidP="00D637A0">
      <w:pPr>
        <w:rPr>
          <w:sz w:val="28"/>
          <w:szCs w:val="28"/>
        </w:rPr>
      </w:pPr>
    </w:p>
    <w:p w14:paraId="75BFF7DF" w14:textId="77777777" w:rsidR="00D637A0" w:rsidRPr="000D1700" w:rsidRDefault="00D637A0" w:rsidP="00D637A0">
      <w:pPr>
        <w:rPr>
          <w:sz w:val="28"/>
          <w:szCs w:val="28"/>
        </w:rPr>
      </w:pPr>
      <w:r w:rsidRPr="000D1700">
        <w:rPr>
          <w:sz w:val="28"/>
          <w:szCs w:val="28"/>
        </w:rPr>
        <w:t xml:space="preserve">Marx Capital   I 7 TI p 180 : </w:t>
      </w:r>
    </w:p>
    <w:p w14:paraId="609529F5" w14:textId="0A5F3352" w:rsidR="00D637A0" w:rsidRPr="00890076" w:rsidRDefault="00D637A0" w:rsidP="00D637A0">
      <w:pPr>
        <w:rPr>
          <w:sz w:val="28"/>
          <w:szCs w:val="28"/>
        </w:rPr>
      </w:pPr>
      <w:r w:rsidRPr="00890076">
        <w:rPr>
          <w:sz w:val="28"/>
          <w:szCs w:val="28"/>
        </w:rPr>
        <w:t xml:space="preserve">“ L’abeille confond par la structure de ses cellules l’habileté de plus d’un architecte. </w:t>
      </w:r>
      <w:r>
        <w:rPr>
          <w:sz w:val="28"/>
          <w:szCs w:val="28"/>
        </w:rPr>
        <w:t>Mais ce qui distingue dès l’abord le plus mauvais architecte de l’abeille la plus experte, c’est qu’il a construit la cellule dans sa tête avant de la construire dans la ruche. « </w:t>
      </w:r>
    </w:p>
    <w:p w14:paraId="55779743" w14:textId="77777777" w:rsidR="00D637A0" w:rsidRDefault="00D637A0" w:rsidP="00D637A0">
      <w:pPr>
        <w:rPr>
          <w:sz w:val="28"/>
          <w:szCs w:val="28"/>
        </w:rPr>
      </w:pPr>
    </w:p>
    <w:p w14:paraId="67F2B776" w14:textId="24DCAA52" w:rsidR="00D637A0" w:rsidRPr="006241EF" w:rsidRDefault="00D637A0" w:rsidP="00D637A0">
      <w:pPr>
        <w:rPr>
          <w:sz w:val="28"/>
          <w:szCs w:val="28"/>
        </w:rPr>
      </w:pPr>
      <w:r>
        <w:rPr>
          <w:sz w:val="28"/>
          <w:szCs w:val="28"/>
        </w:rPr>
        <w:t xml:space="preserve">Smith </w:t>
      </w:r>
      <w:r>
        <w:rPr>
          <w:sz w:val="28"/>
          <w:szCs w:val="28"/>
          <w:u w:val="single"/>
        </w:rPr>
        <w:t>Richesse des nations</w:t>
      </w:r>
      <w:r>
        <w:rPr>
          <w:sz w:val="28"/>
          <w:szCs w:val="28"/>
        </w:rPr>
        <w:t xml:space="preserve"> I 5 : « le prix réel de chaque chose, ce que chaque chose coûte réellement à celui qui veut se la procurer, c’est le travail ou la peine qu’il doit s’imposer pour l’obtenir. « </w:t>
      </w:r>
    </w:p>
    <w:p w14:paraId="657506B4" w14:textId="77777777" w:rsidR="00D637A0" w:rsidRDefault="00D637A0" w:rsidP="00D637A0">
      <w:pPr>
        <w:spacing w:line="480" w:lineRule="auto"/>
        <w:ind w:right="1584"/>
        <w:rPr>
          <w:spacing w:val="12"/>
          <w:sz w:val="28"/>
          <w:szCs w:val="28"/>
        </w:rPr>
      </w:pPr>
    </w:p>
    <w:p w14:paraId="558F0340" w14:textId="77777777" w:rsidR="00D637A0" w:rsidRDefault="00D637A0" w:rsidP="00D637A0">
      <w:pPr>
        <w:spacing w:line="480" w:lineRule="auto"/>
        <w:ind w:right="1584"/>
        <w:rPr>
          <w:spacing w:val="12"/>
          <w:sz w:val="28"/>
          <w:szCs w:val="28"/>
        </w:rPr>
      </w:pPr>
      <w:r w:rsidRPr="00230CBD">
        <w:rPr>
          <w:spacing w:val="12"/>
          <w:sz w:val="28"/>
          <w:szCs w:val="28"/>
        </w:rPr>
        <w:t xml:space="preserve">Rousseau </w:t>
      </w:r>
      <w:r w:rsidRPr="00230CBD">
        <w:rPr>
          <w:spacing w:val="12"/>
          <w:sz w:val="28"/>
          <w:szCs w:val="28"/>
          <w:u w:val="single"/>
        </w:rPr>
        <w:t>du contrat social</w:t>
      </w:r>
      <w:r>
        <w:rPr>
          <w:spacing w:val="12"/>
          <w:sz w:val="28"/>
          <w:szCs w:val="28"/>
        </w:rPr>
        <w:t xml:space="preserve"> </w:t>
      </w:r>
      <w:r w:rsidRPr="00270F10">
        <w:rPr>
          <w:spacing w:val="12"/>
          <w:sz w:val="28"/>
          <w:szCs w:val="28"/>
        </w:rPr>
        <w:t>Chapitre sixième</w:t>
      </w:r>
    </w:p>
    <w:p w14:paraId="6A7CA29D" w14:textId="77777777" w:rsidR="00D637A0" w:rsidRDefault="00D637A0" w:rsidP="00D637A0">
      <w:pPr>
        <w:ind w:right="1584"/>
        <w:rPr>
          <w:spacing w:val="12"/>
          <w:sz w:val="28"/>
          <w:szCs w:val="28"/>
        </w:rPr>
      </w:pPr>
      <w:r w:rsidRPr="00270F10">
        <w:rPr>
          <w:rFonts w:ascii="Courier New" w:hAnsi="Courier New"/>
          <w:b/>
          <w:spacing w:val="20"/>
          <w:sz w:val="28"/>
          <w:szCs w:val="28"/>
        </w:rPr>
        <w:t>Du pacte SOCIAL</w:t>
      </w:r>
    </w:p>
    <w:p w14:paraId="4A773E3F" w14:textId="040690EA" w:rsidR="00D637A0" w:rsidRPr="00230CBD" w:rsidRDefault="00D637A0" w:rsidP="00D637A0">
      <w:pPr>
        <w:ind w:right="1584"/>
        <w:rPr>
          <w:spacing w:val="12"/>
          <w:sz w:val="28"/>
          <w:szCs w:val="28"/>
        </w:rPr>
      </w:pPr>
      <w:r w:rsidRPr="00270F10">
        <w:rPr>
          <w:rFonts w:ascii="Courier New" w:hAnsi="Courier New"/>
          <w:b/>
          <w:spacing w:val="20"/>
          <w:sz w:val="28"/>
          <w:szCs w:val="28"/>
        </w:rPr>
        <w:t xml:space="preserve">Je suppose les hommes </w:t>
      </w:r>
      <w:r w:rsidRPr="00270F10">
        <w:rPr>
          <w:spacing w:val="12"/>
          <w:sz w:val="28"/>
          <w:szCs w:val="28"/>
        </w:rPr>
        <w:t>parvenus à</w:t>
      </w:r>
      <w:r>
        <w:rPr>
          <w:spacing w:val="12"/>
          <w:sz w:val="28"/>
          <w:szCs w:val="28"/>
        </w:rPr>
        <w:t xml:space="preserve"> ce point où les </w:t>
      </w:r>
      <w:r w:rsidRPr="00270F10">
        <w:rPr>
          <w:spacing w:val="12"/>
          <w:sz w:val="28"/>
          <w:szCs w:val="28"/>
        </w:rPr>
        <w:t>obstacles qui nuisent à leur co</w:t>
      </w:r>
      <w:r>
        <w:rPr>
          <w:spacing w:val="12"/>
          <w:sz w:val="28"/>
          <w:szCs w:val="28"/>
        </w:rPr>
        <w:t xml:space="preserve">nservation dans l'état de </w:t>
      </w:r>
      <w:r w:rsidRPr="00270F10">
        <w:rPr>
          <w:spacing w:val="12"/>
          <w:sz w:val="28"/>
          <w:szCs w:val="28"/>
        </w:rPr>
        <w:t>nature l’emportent par leur résistance sur les forces que chaque individu peut employer pour se maintenir dans cet état. Alors</w:t>
      </w:r>
      <w:r w:rsidRPr="00270F10">
        <w:rPr>
          <w:spacing w:val="12"/>
          <w:sz w:val="28"/>
          <w:szCs w:val="28"/>
          <w:vertAlign w:val="superscript"/>
        </w:rPr>
        <w:t xml:space="preserve"> </w:t>
      </w:r>
      <w:r w:rsidRPr="00270F10">
        <w:rPr>
          <w:spacing w:val="12"/>
          <w:sz w:val="28"/>
          <w:szCs w:val="28"/>
        </w:rPr>
        <w:t>cet état primitif ne peut plus subsister, et le genre humain périrait s’il ne changeait sa manière d’être. Or comme les hommes ne peuvent</w:t>
      </w:r>
      <w:r w:rsidRPr="00270F10">
        <w:rPr>
          <w:spacing w:val="12"/>
          <w:sz w:val="28"/>
          <w:szCs w:val="28"/>
          <w:vertAlign w:val="superscript"/>
        </w:rPr>
        <w:t>,</w:t>
      </w:r>
      <w:r w:rsidRPr="00270F10">
        <w:rPr>
          <w:spacing w:val="12"/>
          <w:sz w:val="28"/>
          <w:szCs w:val="28"/>
        </w:rPr>
        <w:t xml:space="preserve"> engendrer de </w:t>
      </w:r>
      <w:r w:rsidRPr="00270F10">
        <w:rPr>
          <w:rFonts w:ascii="Bookman Old Style" w:hAnsi="Bookman Old Style"/>
          <w:spacing w:val="18"/>
          <w:sz w:val="28"/>
          <w:szCs w:val="28"/>
        </w:rPr>
        <w:t>nouvelles forces,</w:t>
      </w:r>
      <w:r w:rsidRPr="00270F10">
        <w:rPr>
          <w:rFonts w:ascii="Bookman Old Style" w:hAnsi="Bookman Old Style"/>
          <w:spacing w:val="18"/>
          <w:sz w:val="28"/>
          <w:szCs w:val="28"/>
        </w:rPr>
        <w:softHyphen/>
      </w:r>
      <w:r w:rsidRPr="00270F10">
        <w:rPr>
          <w:spacing w:val="12"/>
          <w:sz w:val="28"/>
          <w:szCs w:val="28"/>
        </w:rPr>
        <w:t xml:space="preserve"> mais seulement unir et diriger celles </w:t>
      </w:r>
      <w:r w:rsidRPr="00270F10">
        <w:rPr>
          <w:rFonts w:ascii="Bookman Old Style" w:hAnsi="Bookman Old Style"/>
          <w:spacing w:val="18"/>
          <w:sz w:val="28"/>
          <w:szCs w:val="28"/>
        </w:rPr>
        <w:t>qui</w:t>
      </w:r>
      <w:r w:rsidRPr="00270F10">
        <w:rPr>
          <w:spacing w:val="12"/>
          <w:sz w:val="28"/>
          <w:szCs w:val="28"/>
        </w:rPr>
        <w:t xml:space="preserve"> existent, ils n’ont plus d'autre moyen, pour se conserver, que de former une agrégation</w:t>
      </w:r>
      <w:r w:rsidRPr="00270F10">
        <w:rPr>
          <w:spacing w:val="12"/>
          <w:sz w:val="28"/>
          <w:szCs w:val="28"/>
          <w:vertAlign w:val="subscript"/>
        </w:rPr>
        <w:t xml:space="preserve"> </w:t>
      </w:r>
      <w:r w:rsidRPr="00270F10">
        <w:rPr>
          <w:rFonts w:ascii="Bookman Old Style" w:hAnsi="Bookman Old Style"/>
          <w:spacing w:val="18"/>
          <w:sz w:val="28"/>
          <w:szCs w:val="28"/>
        </w:rPr>
        <w:t xml:space="preserve">une </w:t>
      </w:r>
      <w:r w:rsidRPr="00270F10">
        <w:rPr>
          <w:spacing w:val="12"/>
          <w:sz w:val="28"/>
          <w:szCs w:val="28"/>
        </w:rPr>
        <w:t xml:space="preserve">somme de force est qui puisse l’emporter sur la résistance, de les mettre enjeu </w:t>
      </w:r>
      <w:r w:rsidRPr="00270F10">
        <w:rPr>
          <w:rFonts w:ascii="Bookman Old Style" w:hAnsi="Bookman Old Style"/>
          <w:spacing w:val="18"/>
          <w:sz w:val="28"/>
          <w:szCs w:val="28"/>
        </w:rPr>
        <w:t xml:space="preserve">par </w:t>
      </w:r>
      <w:r w:rsidRPr="00270F10">
        <w:rPr>
          <w:spacing w:val="12"/>
          <w:sz w:val="28"/>
          <w:szCs w:val="28"/>
        </w:rPr>
        <w:t>un seul mobile et de les faire agir de concert.</w:t>
      </w:r>
    </w:p>
    <w:p w14:paraId="5B9BCF3A" w14:textId="77777777" w:rsidR="00D637A0" w:rsidRPr="00270F10" w:rsidRDefault="00D637A0" w:rsidP="00D637A0">
      <w:pPr>
        <w:tabs>
          <w:tab w:val="left" w:pos="1728"/>
        </w:tabs>
        <w:jc w:val="both"/>
        <w:rPr>
          <w:spacing w:val="12"/>
          <w:sz w:val="28"/>
          <w:szCs w:val="28"/>
        </w:rPr>
      </w:pPr>
      <w:r w:rsidRPr="00270F10">
        <w:rPr>
          <w:spacing w:val="12"/>
          <w:sz w:val="28"/>
          <w:szCs w:val="28"/>
        </w:rPr>
        <w:t>Cette somme de forces ne peut naître que du concours de plusieurs.</w:t>
      </w:r>
    </w:p>
    <w:p w14:paraId="0369C3D5" w14:textId="77777777" w:rsidR="00D637A0" w:rsidRPr="00B64F06" w:rsidRDefault="00D637A0" w:rsidP="00D637A0">
      <w:pPr>
        <w:tabs>
          <w:tab w:val="left" w:pos="1728"/>
        </w:tabs>
        <w:rPr>
          <w:spacing w:val="12"/>
        </w:rPr>
      </w:pPr>
    </w:p>
    <w:p w14:paraId="0B8A7B1A" w14:textId="77777777" w:rsidR="00D637A0" w:rsidRPr="00B64F06" w:rsidRDefault="00D637A0" w:rsidP="00D637A0">
      <w:pPr>
        <w:tabs>
          <w:tab w:val="left" w:pos="1728"/>
        </w:tabs>
        <w:rPr>
          <w:spacing w:val="12"/>
          <w:sz w:val="28"/>
          <w:szCs w:val="28"/>
        </w:rPr>
      </w:pPr>
      <w:r>
        <w:rPr>
          <w:spacing w:val="12"/>
          <w:sz w:val="28"/>
          <w:szCs w:val="28"/>
        </w:rPr>
        <w:t xml:space="preserve">Hegel </w:t>
      </w:r>
      <w:r>
        <w:rPr>
          <w:spacing w:val="12"/>
          <w:sz w:val="28"/>
          <w:szCs w:val="28"/>
          <w:u w:val="single"/>
        </w:rPr>
        <w:t xml:space="preserve">principes de la philosophie de droit </w:t>
      </w:r>
      <w:r>
        <w:rPr>
          <w:spacing w:val="12"/>
          <w:sz w:val="28"/>
          <w:szCs w:val="28"/>
        </w:rPr>
        <w:t>183</w:t>
      </w:r>
    </w:p>
    <w:p w14:paraId="5AA15B2D" w14:textId="77777777" w:rsidR="00D637A0" w:rsidRDefault="00D637A0" w:rsidP="00D637A0">
      <w:pPr>
        <w:tabs>
          <w:tab w:val="left" w:pos="1728"/>
        </w:tabs>
        <w:rPr>
          <w:spacing w:val="12"/>
          <w:sz w:val="20"/>
        </w:rPr>
      </w:pPr>
    </w:p>
    <w:p w14:paraId="7B33B92B" w14:textId="77777777" w:rsidR="00D637A0" w:rsidRDefault="00D637A0" w:rsidP="00D637A0">
      <w:pPr>
        <w:tabs>
          <w:tab w:val="left" w:pos="2592"/>
        </w:tabs>
        <w:spacing w:line="48" w:lineRule="exact"/>
        <w:ind w:left="1152" w:hanging="864"/>
        <w:rPr>
          <w:spacing w:val="12"/>
          <w:sz w:val="20"/>
        </w:rPr>
      </w:pPr>
    </w:p>
    <w:p w14:paraId="0A538F13" w14:textId="407EC389" w:rsidR="00D637A0" w:rsidRPr="00B64F06" w:rsidRDefault="00D637A0" w:rsidP="00D637A0">
      <w:pPr>
        <w:jc w:val="both"/>
        <w:rPr>
          <w:b/>
          <w:bCs/>
          <w:spacing w:val="12"/>
          <w:sz w:val="28"/>
          <w:szCs w:val="28"/>
        </w:rPr>
      </w:pPr>
      <w:r w:rsidRPr="00B64F06">
        <w:rPr>
          <w:rFonts w:ascii="Bookman Old Style" w:hAnsi="Bookman Old Style"/>
          <w:spacing w:val="12"/>
          <w:sz w:val="28"/>
          <w:szCs w:val="28"/>
        </w:rPr>
        <w:t xml:space="preserve">Dans </w:t>
      </w:r>
      <w:r w:rsidRPr="00B64F06">
        <w:rPr>
          <w:spacing w:val="12"/>
          <w:sz w:val="28"/>
          <w:szCs w:val="28"/>
        </w:rPr>
        <w:t xml:space="preserve">sa réalisation </w:t>
      </w:r>
      <w:r w:rsidRPr="00B64F06">
        <w:rPr>
          <w:rFonts w:ascii="Bookman Old Style" w:hAnsi="Bookman Old Style"/>
          <w:spacing w:val="12"/>
          <w:sz w:val="28"/>
          <w:szCs w:val="28"/>
        </w:rPr>
        <w:t>déterminée ainsi par l’universalité,</w:t>
      </w:r>
      <w:r w:rsidRPr="00B64F06">
        <w:rPr>
          <w:spacing w:val="12"/>
          <w:sz w:val="28"/>
          <w:szCs w:val="28"/>
          <w:vertAlign w:val="subscript"/>
        </w:rPr>
        <w:t xml:space="preserve"> </w:t>
      </w:r>
      <w:r w:rsidRPr="00B64F06">
        <w:rPr>
          <w:rFonts w:ascii="Bookman Old Style" w:hAnsi="Bookman Old Style"/>
          <w:spacing w:val="12"/>
          <w:sz w:val="28"/>
          <w:szCs w:val="28"/>
        </w:rPr>
        <w:t xml:space="preserve">le but </w:t>
      </w:r>
      <w:r w:rsidRPr="00B64F06">
        <w:rPr>
          <w:spacing w:val="12"/>
          <w:sz w:val="28"/>
          <w:szCs w:val="28"/>
        </w:rPr>
        <w:t xml:space="preserve">égoïste </w:t>
      </w:r>
      <w:r w:rsidRPr="00B64F06">
        <w:rPr>
          <w:rFonts w:ascii="Bookman Old Style" w:hAnsi="Bookman Old Style"/>
          <w:spacing w:val="12"/>
          <w:sz w:val="28"/>
          <w:szCs w:val="28"/>
        </w:rPr>
        <w:t>fo</w:t>
      </w:r>
      <w:r>
        <w:rPr>
          <w:rFonts w:ascii="Bookman Old Style" w:hAnsi="Bookman Old Style"/>
          <w:spacing w:val="12"/>
          <w:sz w:val="28"/>
          <w:szCs w:val="28"/>
        </w:rPr>
        <w:t>nde un système de dépendance réciproque qui fait que la subsistance, le bien être, et l’existence juridique de l’individu sont mêlées à la subsistance, au bienêtre et à l’existence de tous</w:t>
      </w:r>
      <w:r w:rsidRPr="00B64F06">
        <w:rPr>
          <w:spacing w:val="12"/>
          <w:sz w:val="28"/>
          <w:szCs w:val="28"/>
        </w:rPr>
        <w:t xml:space="preserve"> </w:t>
      </w:r>
      <w:r w:rsidRPr="00B64F06">
        <w:rPr>
          <w:rFonts w:ascii="Bookman Old Style" w:hAnsi="Bookman Old Style"/>
          <w:spacing w:val="12"/>
          <w:sz w:val="28"/>
          <w:szCs w:val="28"/>
        </w:rPr>
        <w:t xml:space="preserve">qu'ils se fondent sur </w:t>
      </w:r>
      <w:r w:rsidRPr="00B64F06">
        <w:rPr>
          <w:spacing w:val="12"/>
          <w:sz w:val="28"/>
          <w:szCs w:val="28"/>
        </w:rPr>
        <w:t xml:space="preserve">eux et </w:t>
      </w:r>
      <w:r w:rsidRPr="00B64F06">
        <w:rPr>
          <w:rFonts w:ascii="Lucida Console" w:hAnsi="Lucida Console"/>
          <w:b/>
          <w:sz w:val="28"/>
          <w:szCs w:val="28"/>
        </w:rPr>
        <w:t xml:space="preserve">ne sont </w:t>
      </w:r>
      <w:r>
        <w:rPr>
          <w:spacing w:val="12"/>
          <w:sz w:val="28"/>
          <w:szCs w:val="28"/>
        </w:rPr>
        <w:t>réels</w:t>
      </w:r>
      <w:r w:rsidRPr="00B64F06">
        <w:rPr>
          <w:spacing w:val="12"/>
          <w:sz w:val="28"/>
          <w:szCs w:val="28"/>
        </w:rPr>
        <w:t xml:space="preserve"> et assurés </w:t>
      </w:r>
      <w:r>
        <w:rPr>
          <w:rFonts w:ascii="Bookman Old Style" w:hAnsi="Bookman Old Style"/>
          <w:spacing w:val="12"/>
          <w:sz w:val="28"/>
          <w:szCs w:val="28"/>
        </w:rPr>
        <w:t>q</w:t>
      </w:r>
      <w:r w:rsidRPr="00B64F06">
        <w:rPr>
          <w:rFonts w:ascii="Bookman Old Style" w:hAnsi="Bookman Old Style"/>
          <w:spacing w:val="12"/>
          <w:sz w:val="28"/>
          <w:szCs w:val="28"/>
        </w:rPr>
        <w:t xml:space="preserve">ue dans </w:t>
      </w:r>
      <w:r w:rsidRPr="00B64F06">
        <w:rPr>
          <w:spacing w:val="12"/>
          <w:sz w:val="28"/>
          <w:szCs w:val="28"/>
        </w:rPr>
        <w:t xml:space="preserve">cette liaison. </w:t>
      </w:r>
      <w:r>
        <w:rPr>
          <w:spacing w:val="12"/>
          <w:sz w:val="28"/>
          <w:szCs w:val="28"/>
        </w:rPr>
        <w:t xml:space="preserve">On peut </w:t>
      </w:r>
      <w:r>
        <w:rPr>
          <w:rFonts w:ascii="Bookman Old Style" w:hAnsi="Bookman Old Style"/>
          <w:spacing w:val="12"/>
          <w:sz w:val="28"/>
          <w:szCs w:val="28"/>
        </w:rPr>
        <w:t>appeler ce</w:t>
      </w:r>
      <w:r w:rsidRPr="00B64F06">
        <w:rPr>
          <w:rFonts w:ascii="Bookman Old Style" w:hAnsi="Bookman Old Style"/>
          <w:spacing w:val="12"/>
          <w:sz w:val="28"/>
          <w:szCs w:val="28"/>
        </w:rPr>
        <w:t xml:space="preserve"> système d'abord </w:t>
      </w:r>
      <w:r w:rsidRPr="00B64F06">
        <w:rPr>
          <w:spacing w:val="12"/>
          <w:sz w:val="28"/>
          <w:szCs w:val="28"/>
        </w:rPr>
        <w:t>l'État externe</w:t>
      </w:r>
      <w:r>
        <w:rPr>
          <w:spacing w:val="12"/>
          <w:sz w:val="28"/>
          <w:szCs w:val="28"/>
          <w:vertAlign w:val="subscript"/>
        </w:rPr>
        <w:t xml:space="preserve">, </w:t>
      </w:r>
      <w:r>
        <w:rPr>
          <w:spacing w:val="12"/>
          <w:sz w:val="28"/>
          <w:szCs w:val="28"/>
        </w:rPr>
        <w:t>l’</w:t>
      </w:r>
      <w:r>
        <w:rPr>
          <w:b/>
          <w:bCs/>
          <w:spacing w:val="12"/>
          <w:sz w:val="28"/>
          <w:szCs w:val="28"/>
        </w:rPr>
        <w:t>État du besoin et de l’entendement.</w:t>
      </w:r>
    </w:p>
    <w:p w14:paraId="42A48778" w14:textId="77777777" w:rsidR="00D637A0" w:rsidRDefault="00D637A0" w:rsidP="00D637A0">
      <w:pPr>
        <w:ind w:left="3168"/>
        <w:rPr>
          <w:spacing w:val="12"/>
          <w:sz w:val="20"/>
        </w:rPr>
      </w:pPr>
      <w:r>
        <w:rPr>
          <w:spacing w:val="12"/>
          <w:sz w:val="20"/>
        </w:rPr>
        <w:t>...</w:t>
      </w:r>
    </w:p>
    <w:p w14:paraId="4EA0B7E9" w14:textId="77777777" w:rsidR="00D637A0" w:rsidRPr="00775A02" w:rsidRDefault="00D637A0" w:rsidP="00D637A0">
      <w:pPr>
        <w:rPr>
          <w:rFonts w:ascii="Bookman Old Style" w:hAnsi="Bookman Old Style"/>
          <w:i/>
          <w:spacing w:val="10"/>
          <w:sz w:val="28"/>
          <w:szCs w:val="28"/>
        </w:rPr>
      </w:pPr>
      <w:r w:rsidRPr="00775A02">
        <w:rPr>
          <w:rFonts w:ascii="Bookman Old Style" w:hAnsi="Bookman Old Style"/>
          <w:i/>
          <w:spacing w:val="10"/>
          <w:sz w:val="28"/>
          <w:szCs w:val="28"/>
        </w:rPr>
        <w:t xml:space="preserve">Hegel </w:t>
      </w:r>
      <w:r w:rsidRPr="00CD42DE">
        <w:rPr>
          <w:rFonts w:ascii="Bookman Old Style" w:hAnsi="Bookman Old Style"/>
          <w:i/>
          <w:spacing w:val="10"/>
          <w:sz w:val="28"/>
          <w:szCs w:val="28"/>
          <w:u w:val="single"/>
        </w:rPr>
        <w:t>principes de la philosophie du droit</w:t>
      </w:r>
      <w:r w:rsidRPr="00775A02">
        <w:rPr>
          <w:rFonts w:ascii="Bookman Old Style" w:hAnsi="Bookman Old Style"/>
          <w:i/>
          <w:spacing w:val="10"/>
          <w:sz w:val="28"/>
          <w:szCs w:val="28"/>
        </w:rPr>
        <w:t xml:space="preserve"> §243</w:t>
      </w:r>
    </w:p>
    <w:p w14:paraId="06BC4B07" w14:textId="77777777" w:rsidR="00D637A0" w:rsidRPr="00230CBD" w:rsidRDefault="00D637A0" w:rsidP="00D637A0">
      <w:pPr>
        <w:rPr>
          <w:rFonts w:ascii="Bookman Old Style" w:hAnsi="Bookman Old Style"/>
          <w:spacing w:val="6"/>
        </w:rPr>
      </w:pPr>
      <w:r w:rsidRPr="00230CBD">
        <w:rPr>
          <w:rFonts w:ascii="Bookman Old Style" w:hAnsi="Bookman Old Style"/>
          <w:spacing w:val="6"/>
        </w:rPr>
        <w:t>Si la société civile se trouve dans un état d’activité sans entrave, on peut la concevoir comme un progrès continu et intérieur de la population et de l'industrie. Par l'universalisation de la solidarité des hommes, par leurs besoins et par les techniques qui permettent de les satisfaire, l'accumulation des richesses augmente</w:t>
      </w:r>
      <w:r w:rsidRPr="00230CBD">
        <w:rPr>
          <w:rFonts w:ascii="Bookman Old Style" w:hAnsi="Bookman Old Style"/>
          <w:spacing w:val="6"/>
        </w:rPr>
        <w:tab/>
        <w:t>d'une part, car cette double universalité produit les plus grands gains, mais d'autre part, le morcellement et la limitation du travail particulier et, par suite, la dépendance et la détresse de la classe attachée à ce travail augmentent aussi, en même temps l'incapacité</w:t>
      </w:r>
      <w:r w:rsidRPr="00230CBD">
        <w:rPr>
          <w:rFonts w:ascii="Bookman Old Style" w:hAnsi="Bookman Old Style"/>
          <w:spacing w:val="6"/>
        </w:rPr>
        <w:tab/>
        <w:t>de sentir et de jouir des autres facultés, particu</w:t>
      </w:r>
      <w:r w:rsidRPr="00230CBD">
        <w:rPr>
          <w:rFonts w:ascii="Bookman Old Style" w:hAnsi="Bookman Old Style"/>
          <w:spacing w:val="6"/>
        </w:rPr>
        <w:softHyphen/>
        <w:t>lièrement, des avantages spirituels de la société civile.</w:t>
      </w:r>
    </w:p>
    <w:p w14:paraId="0096F5CF" w14:textId="77777777" w:rsidR="00D637A0" w:rsidRPr="00230CBD" w:rsidRDefault="00D637A0" w:rsidP="00D637A0">
      <w:pPr>
        <w:spacing w:line="228" w:lineRule="exact"/>
        <w:ind w:left="3312" w:firstLine="288"/>
        <w:jc w:val="both"/>
        <w:rPr>
          <w:rFonts w:ascii="Bookman Old Style" w:hAnsi="Bookman Old Style"/>
          <w:spacing w:val="6"/>
        </w:rPr>
      </w:pPr>
    </w:p>
    <w:p w14:paraId="3A60A465" w14:textId="77777777" w:rsidR="00D637A0" w:rsidRPr="00775A02" w:rsidRDefault="00D637A0" w:rsidP="00D637A0">
      <w:pPr>
        <w:spacing w:line="228" w:lineRule="exact"/>
        <w:jc w:val="both"/>
        <w:rPr>
          <w:rFonts w:ascii="Bookman Old Style" w:hAnsi="Bookman Old Style"/>
          <w:spacing w:val="6"/>
          <w:sz w:val="28"/>
          <w:szCs w:val="28"/>
        </w:rPr>
      </w:pPr>
      <w:r w:rsidRPr="00775A02">
        <w:rPr>
          <w:rFonts w:ascii="Bookman Old Style" w:hAnsi="Bookman Old Style"/>
          <w:i/>
          <w:spacing w:val="10"/>
          <w:sz w:val="28"/>
          <w:szCs w:val="28"/>
        </w:rPr>
        <w:t xml:space="preserve">Hegel </w:t>
      </w:r>
      <w:r w:rsidRPr="00CD42DE">
        <w:rPr>
          <w:rFonts w:ascii="Bookman Old Style" w:hAnsi="Bookman Old Style"/>
          <w:i/>
          <w:spacing w:val="10"/>
          <w:sz w:val="28"/>
          <w:szCs w:val="28"/>
          <w:u w:val="single"/>
        </w:rPr>
        <w:t>principes de la philosophie du droit</w:t>
      </w:r>
      <w:r>
        <w:rPr>
          <w:rFonts w:ascii="Bookman Old Style" w:hAnsi="Bookman Old Style"/>
          <w:i/>
          <w:spacing w:val="10"/>
          <w:sz w:val="28"/>
          <w:szCs w:val="28"/>
          <w:u w:val="single"/>
        </w:rPr>
        <w:t xml:space="preserve"> §</w:t>
      </w:r>
      <w:r w:rsidRPr="00775A02">
        <w:rPr>
          <w:rFonts w:ascii="Bookman Old Style" w:hAnsi="Bookman Old Style"/>
          <w:i/>
          <w:spacing w:val="10"/>
          <w:sz w:val="28"/>
          <w:szCs w:val="28"/>
        </w:rPr>
        <w:t xml:space="preserve"> </w:t>
      </w:r>
      <w:r w:rsidRPr="00775A02">
        <w:rPr>
          <w:rFonts w:ascii="Bookman Old Style" w:hAnsi="Bookman Old Style"/>
          <w:spacing w:val="6"/>
          <w:sz w:val="28"/>
          <w:szCs w:val="28"/>
        </w:rPr>
        <w:t>245</w:t>
      </w:r>
    </w:p>
    <w:p w14:paraId="288F9840" w14:textId="77777777" w:rsidR="00D637A0" w:rsidRPr="00EA555E" w:rsidRDefault="00D637A0" w:rsidP="00D637A0">
      <w:pPr>
        <w:rPr>
          <w:sz w:val="22"/>
          <w:szCs w:val="22"/>
        </w:rPr>
      </w:pPr>
      <w:r w:rsidRPr="00EA555E">
        <w:rPr>
          <w:rFonts w:ascii="Bookman Old Style" w:hAnsi="Bookman Old Style"/>
          <w:spacing w:val="6"/>
          <w:sz w:val="22"/>
          <w:szCs w:val="22"/>
        </w:rPr>
        <w:t>Si on imposait à la classe riche la charge directe d'en</w:t>
      </w:r>
      <w:r w:rsidRPr="00EA555E">
        <w:rPr>
          <w:rFonts w:ascii="Bookman Old Style" w:hAnsi="Bookman Old Style"/>
          <w:spacing w:val="6"/>
          <w:sz w:val="22"/>
          <w:szCs w:val="22"/>
        </w:rPr>
        <w:softHyphen/>
        <w:t>tretenir la masse réduite à la misère au niveau de vie ordinaire, ou bien si une autre forme de propriété pu</w:t>
      </w:r>
      <w:r w:rsidRPr="00EA555E">
        <w:rPr>
          <w:rFonts w:ascii="Bookman Old Style" w:hAnsi="Bookman Old Style"/>
          <w:spacing w:val="6"/>
          <w:sz w:val="22"/>
          <w:szCs w:val="22"/>
        </w:rPr>
        <w:softHyphen/>
        <w:t>blique (riches hôpitaux, fondations, monastères), en fournissait directement les moyens, la subsistance des misérables serait assurée sans être procurée par le tra</w:t>
      </w:r>
      <w:r w:rsidRPr="00EA555E">
        <w:rPr>
          <w:rFonts w:ascii="Bookman Old Style" w:hAnsi="Bookman Old Style"/>
          <w:spacing w:val="6"/>
          <w:sz w:val="22"/>
          <w:szCs w:val="22"/>
        </w:rPr>
        <w:softHyphen/>
        <w:t>vail ce qui serait contraire au principe de la société</w:t>
      </w:r>
      <w:r w:rsidRPr="00EA555E">
        <w:rPr>
          <w:sz w:val="22"/>
          <w:szCs w:val="22"/>
        </w:rPr>
        <w:t xml:space="preserve"> </w:t>
      </w:r>
      <w:r w:rsidRPr="00EA555E">
        <w:rPr>
          <w:rFonts w:ascii="Bookman Old Style" w:hAnsi="Bookman Old Style"/>
          <w:spacing w:val="8"/>
          <w:sz w:val="22"/>
          <w:szCs w:val="22"/>
        </w:rPr>
        <w:t>civile et au sentiment individuel de l'indépendance et de l'honneur.</w:t>
      </w:r>
    </w:p>
    <w:p w14:paraId="27D0A139" w14:textId="77777777" w:rsidR="00D637A0" w:rsidRPr="00EA555E" w:rsidRDefault="00D637A0" w:rsidP="00D637A0">
      <w:pPr>
        <w:ind w:firstLine="288"/>
        <w:jc w:val="both"/>
        <w:rPr>
          <w:rFonts w:ascii="Bookman Old Style" w:hAnsi="Bookman Old Style"/>
          <w:spacing w:val="8"/>
          <w:sz w:val="22"/>
          <w:szCs w:val="22"/>
        </w:rPr>
      </w:pPr>
      <w:r w:rsidRPr="00EA555E">
        <w:rPr>
          <w:rFonts w:ascii="Bookman Old Style" w:hAnsi="Bookman Old Style"/>
          <w:spacing w:val="8"/>
          <w:sz w:val="22"/>
          <w:szCs w:val="22"/>
        </w:rPr>
        <w:t>Si, au contraire, leur vie était assurée par le travail (dont on leur procurerait l'occasion), la quantité des produits augmenterait, excès qui, avec le défaut de consommateurs correspondants qui seraient eux-mêmes des producteurs, constitue précisément le mal, et il ne ferait que s'accroître doublement. Il apparaît ici que, malgré son excès de richesse, la société civile n'est pas assez riche, c'est-à-dire que dans sa richesse, elle ne possède pas assez de biens pour payer tribut à l'excès de misère et à la plèbe qu'elle engendre.</w:t>
      </w:r>
    </w:p>
    <w:p w14:paraId="09C5D69C" w14:textId="77777777" w:rsidR="00D637A0" w:rsidRPr="00EA555E" w:rsidRDefault="00D637A0" w:rsidP="00D637A0">
      <w:pPr>
        <w:ind w:firstLine="288"/>
        <w:jc w:val="both"/>
        <w:rPr>
          <w:rFonts w:ascii="Bookman Old Style" w:hAnsi="Bookman Old Style"/>
          <w:spacing w:val="8"/>
          <w:sz w:val="22"/>
          <w:szCs w:val="22"/>
        </w:rPr>
      </w:pPr>
      <w:r w:rsidRPr="00EA555E">
        <w:rPr>
          <w:rFonts w:ascii="Bookman Old Style" w:hAnsi="Bookman Old Style"/>
          <w:spacing w:val="8"/>
          <w:sz w:val="22"/>
          <w:szCs w:val="22"/>
        </w:rPr>
        <w:t>R : Ces phénomènes peuvent être étudiés en grand dans l'exemple anglais, ainsi que les résultats qu'ont eu la taxe des pauvres, les innombrables fondations et aussi la bienfaisance privée, indéfinie et enfin, comme condition de tout cela, la suppression des corporations.</w:t>
      </w:r>
    </w:p>
    <w:p w14:paraId="05C6DC6B" w14:textId="77777777" w:rsidR="00D637A0" w:rsidRPr="00EA555E" w:rsidRDefault="00D637A0" w:rsidP="00D637A0">
      <w:pPr>
        <w:spacing w:line="228" w:lineRule="exact"/>
        <w:ind w:firstLine="288"/>
        <w:jc w:val="both"/>
        <w:rPr>
          <w:rFonts w:ascii="Bookman Old Style" w:hAnsi="Bookman Old Style"/>
          <w:spacing w:val="8"/>
          <w:sz w:val="22"/>
          <w:szCs w:val="22"/>
        </w:rPr>
      </w:pPr>
      <w:r w:rsidRPr="00EA555E">
        <w:rPr>
          <w:rFonts w:ascii="Bookman Old Style" w:hAnsi="Bookman Old Style"/>
          <w:spacing w:val="8"/>
          <w:sz w:val="22"/>
          <w:szCs w:val="22"/>
        </w:rPr>
        <w:t>Le moyen le plus direct qui s'est révélé contre la pauvreté, aussi bien que contre la disparition de l'hon</w:t>
      </w:r>
      <w:r w:rsidRPr="00EA555E">
        <w:rPr>
          <w:rFonts w:ascii="Bookman Old Style" w:hAnsi="Bookman Old Style"/>
          <w:spacing w:val="8"/>
          <w:sz w:val="22"/>
          <w:szCs w:val="22"/>
        </w:rPr>
        <w:softHyphen/>
        <w:t>neur et de la pudeur, bases subjectives de la société, et contre la paresse et le gaspillage qui engendrent la plèbe a été, surtout en Écosse, de laisser les pauvres à leur destin et de les faire dépendre de la mendicité publique.</w:t>
      </w:r>
    </w:p>
    <w:p w14:paraId="39029BC2" w14:textId="77777777" w:rsidR="00D637A0" w:rsidRPr="00EA555E" w:rsidRDefault="00D637A0" w:rsidP="00D637A0">
      <w:pPr>
        <w:rPr>
          <w:rFonts w:ascii="Bookman Old Style" w:hAnsi="Bookman Old Style"/>
          <w:spacing w:val="8"/>
          <w:sz w:val="22"/>
          <w:szCs w:val="22"/>
        </w:rPr>
      </w:pPr>
    </w:p>
    <w:p w14:paraId="341E45BB" w14:textId="77777777" w:rsidR="00D637A0" w:rsidRPr="00645DED" w:rsidRDefault="00D637A0" w:rsidP="00D637A0">
      <w:pPr>
        <w:spacing w:line="228" w:lineRule="exact"/>
        <w:jc w:val="both"/>
        <w:rPr>
          <w:rFonts w:ascii="Bookman Old Style" w:hAnsi="Bookman Old Style"/>
          <w:spacing w:val="6"/>
          <w:sz w:val="28"/>
          <w:szCs w:val="28"/>
        </w:rPr>
      </w:pPr>
      <w:r w:rsidRPr="00775A02">
        <w:rPr>
          <w:rFonts w:ascii="Bookman Old Style" w:hAnsi="Bookman Old Style"/>
          <w:i/>
          <w:spacing w:val="10"/>
          <w:sz w:val="28"/>
          <w:szCs w:val="28"/>
        </w:rPr>
        <w:t xml:space="preserve">Hegel </w:t>
      </w:r>
      <w:r w:rsidRPr="00CD42DE">
        <w:rPr>
          <w:rFonts w:ascii="Bookman Old Style" w:hAnsi="Bookman Old Style"/>
          <w:i/>
          <w:spacing w:val="10"/>
          <w:sz w:val="28"/>
          <w:szCs w:val="28"/>
          <w:u w:val="single"/>
        </w:rPr>
        <w:t>principes de la philosophie du droit</w:t>
      </w:r>
      <w:r>
        <w:rPr>
          <w:rFonts w:ascii="Bookman Old Style" w:hAnsi="Bookman Old Style"/>
          <w:i/>
          <w:spacing w:val="10"/>
          <w:sz w:val="28"/>
          <w:szCs w:val="28"/>
          <w:u w:val="single"/>
        </w:rPr>
        <w:t xml:space="preserve"> §</w:t>
      </w:r>
      <w:r w:rsidRPr="00775A02">
        <w:rPr>
          <w:rFonts w:ascii="Bookman Old Style" w:hAnsi="Bookman Old Style"/>
          <w:i/>
          <w:spacing w:val="10"/>
          <w:sz w:val="28"/>
          <w:szCs w:val="28"/>
        </w:rPr>
        <w:t xml:space="preserve"> </w:t>
      </w:r>
      <w:r w:rsidRPr="00CD42DE">
        <w:rPr>
          <w:rFonts w:ascii="Bookman Old Style" w:hAnsi="Bookman Old Style"/>
          <w:spacing w:val="8"/>
          <w:sz w:val="28"/>
          <w:szCs w:val="28"/>
        </w:rPr>
        <w:t>246</w:t>
      </w:r>
    </w:p>
    <w:p w14:paraId="0865F220" w14:textId="77777777" w:rsidR="00D637A0" w:rsidRPr="00230CBD" w:rsidRDefault="00D637A0" w:rsidP="00D637A0">
      <w:pPr>
        <w:jc w:val="both"/>
        <w:rPr>
          <w:rFonts w:ascii="Bookman Old Style" w:hAnsi="Bookman Old Style"/>
          <w:spacing w:val="8"/>
        </w:rPr>
      </w:pPr>
      <w:r w:rsidRPr="00230CBD">
        <w:rPr>
          <w:rFonts w:ascii="Bookman Old Style" w:hAnsi="Bookman Old Style"/>
          <w:spacing w:val="8"/>
        </w:rPr>
        <w:t>Par cette dialectique qui lui est propre, la société civile est poussée au-delà d'elle-même ; en premier lieu, telle société définie est amenée à chercher, en dehors d'elle-même, des consommateurs, et par suite des moyens de subsister chez d'autres peuples, qui lui sont inférieurs quant aux ressources qu'elle a en excès, ou, en général, en industrie.</w:t>
      </w:r>
    </w:p>
    <w:p w14:paraId="4A066B46" w14:textId="77777777" w:rsidR="00D637A0" w:rsidRDefault="00D637A0" w:rsidP="00D637A0">
      <w:pPr>
        <w:spacing w:before="288" w:after="72"/>
        <w:rPr>
          <w:spacing w:val="8"/>
          <w:sz w:val="26"/>
        </w:rPr>
      </w:pPr>
      <w:r w:rsidRPr="00775A02">
        <w:rPr>
          <w:rFonts w:ascii="Bookman Old Style" w:hAnsi="Bookman Old Style"/>
          <w:i/>
          <w:spacing w:val="10"/>
          <w:sz w:val="28"/>
          <w:szCs w:val="28"/>
        </w:rPr>
        <w:t xml:space="preserve">Hegel </w:t>
      </w:r>
      <w:r w:rsidRPr="00CD42DE">
        <w:rPr>
          <w:rFonts w:ascii="Bookman Old Style" w:hAnsi="Bookman Old Style"/>
          <w:i/>
          <w:spacing w:val="10"/>
          <w:sz w:val="28"/>
          <w:szCs w:val="28"/>
          <w:u w:val="single"/>
        </w:rPr>
        <w:t>principes de la philosophie du droit</w:t>
      </w:r>
      <w:r>
        <w:rPr>
          <w:rFonts w:ascii="Bookman Old Style" w:hAnsi="Bookman Old Style"/>
          <w:i/>
          <w:spacing w:val="10"/>
          <w:sz w:val="28"/>
          <w:szCs w:val="28"/>
          <w:u w:val="single"/>
        </w:rPr>
        <w:t xml:space="preserve"> §</w:t>
      </w:r>
      <w:r>
        <w:rPr>
          <w:spacing w:val="8"/>
          <w:sz w:val="26"/>
        </w:rPr>
        <w:t>198</w:t>
      </w:r>
    </w:p>
    <w:p w14:paraId="734E385D" w14:textId="7413E0BD" w:rsidR="00D637A0" w:rsidRDefault="00D637A0" w:rsidP="00D637A0">
      <w:pPr>
        <w:ind w:firstLine="144"/>
        <w:jc w:val="both"/>
        <w:rPr>
          <w:spacing w:val="8"/>
          <w:sz w:val="26"/>
        </w:rPr>
      </w:pPr>
      <w:r>
        <w:rPr>
          <w:spacing w:val="8"/>
          <w:sz w:val="26"/>
        </w:rPr>
        <w:t>Mais, ce qu'il y a d'universel et d'objectif dans travail, tient à l'abstraction produite par la spécificité des moyens et des besoins d'où résultent aussi la spécification de la production et la division des travaux. Le travail de l'individu devient plus simple par division et son</w:t>
      </w:r>
      <w:r>
        <w:rPr>
          <w:spacing w:val="8"/>
          <w:sz w:val="26"/>
          <w:vertAlign w:val="subscript"/>
        </w:rPr>
        <w:t xml:space="preserve"> </w:t>
      </w:r>
      <w:r>
        <w:rPr>
          <w:spacing w:val="8"/>
          <w:sz w:val="26"/>
        </w:rPr>
        <w:t>aptitude dans son travail abstrait ainsi que la masse de ses produits augmente. En même temps, cette abstraction des aptitudes et des moyens achève la dépendance mutuelle des hommes pour satisfaction des autres besoins et en fait une nécessité complète. Enfin ‘abstraction de la production, fait le travail toujours plus mécanique et à la fin, il est possible que le home en soit exclu et que la machine le remplace.</w:t>
      </w:r>
    </w:p>
    <w:p w14:paraId="1AD5431F" w14:textId="77777777" w:rsidR="00D637A0" w:rsidRDefault="00D637A0" w:rsidP="00D637A0">
      <w:pPr>
        <w:rPr>
          <w:spacing w:val="8"/>
          <w:sz w:val="26"/>
        </w:rPr>
      </w:pPr>
    </w:p>
    <w:p w14:paraId="027CAF24" w14:textId="77777777" w:rsidR="00D637A0" w:rsidRDefault="00D637A0" w:rsidP="00D637A0">
      <w:pPr>
        <w:spacing w:after="144"/>
        <w:jc w:val="right"/>
        <w:rPr>
          <w:i/>
          <w:spacing w:val="4"/>
          <w:sz w:val="28"/>
        </w:rPr>
      </w:pPr>
      <w:r w:rsidRPr="00775A02">
        <w:rPr>
          <w:rFonts w:ascii="Bookman Old Style" w:hAnsi="Bookman Old Style"/>
          <w:i/>
          <w:spacing w:val="10"/>
          <w:sz w:val="28"/>
          <w:szCs w:val="28"/>
        </w:rPr>
        <w:t xml:space="preserve">Hegel </w:t>
      </w:r>
      <w:r w:rsidRPr="00CD42DE">
        <w:rPr>
          <w:rFonts w:ascii="Bookman Old Style" w:hAnsi="Bookman Old Style"/>
          <w:i/>
          <w:spacing w:val="10"/>
          <w:sz w:val="28"/>
          <w:szCs w:val="28"/>
          <w:u w:val="single"/>
        </w:rPr>
        <w:t>principes de la philosophie du droit</w:t>
      </w:r>
      <w:r>
        <w:rPr>
          <w:rFonts w:ascii="Bookman Old Style" w:hAnsi="Bookman Old Style"/>
          <w:i/>
          <w:spacing w:val="10"/>
          <w:sz w:val="28"/>
          <w:szCs w:val="28"/>
          <w:u w:val="single"/>
        </w:rPr>
        <w:t xml:space="preserve"> §</w:t>
      </w:r>
      <w:r>
        <w:rPr>
          <w:i/>
          <w:spacing w:val="4"/>
          <w:sz w:val="28"/>
        </w:rPr>
        <w:t>236</w:t>
      </w:r>
    </w:p>
    <w:p w14:paraId="0457B85F" w14:textId="37B7C48D" w:rsidR="00D637A0" w:rsidRDefault="00D637A0" w:rsidP="00D637A0">
      <w:pPr>
        <w:rPr>
          <w:rFonts w:ascii="Bookman Old Style" w:hAnsi="Bookman Old Style"/>
          <w:spacing w:val="14"/>
          <w:sz w:val="20"/>
        </w:rPr>
      </w:pPr>
      <w:r>
        <w:rPr>
          <w:rFonts w:ascii="Bookman Old Style" w:hAnsi="Bookman Old Style"/>
          <w:spacing w:val="14"/>
          <w:sz w:val="20"/>
        </w:rPr>
        <w:t>Les intérêts divers des producteurs et des consommateurs peuvent entrer en collision, et quoique dans l’ensemble, les rapports corrects se dégagent d’eux-mêmes, encore est-il que pour se faire, l'accommodation a besoin d'une réglementation intentionnelle supérieure aux deux parties. La légitimité pour des cas particuliers d’une telle réglementation (taxation des denrées de pre</w:t>
      </w:r>
      <w:r>
        <w:rPr>
          <w:rFonts w:ascii="Bookman Old Style" w:hAnsi="Bookman Old Style"/>
          <w:spacing w:val="14"/>
          <w:sz w:val="20"/>
        </w:rPr>
        <w:softHyphen/>
        <w:t>mière nécessité), se justifie par le fait que par l'étalage public, les marchandises d'usage quotidien et universel sont offertes non pas tant à l'individu en tant que tel, mais en tant qu'universel, au public, et le droit de celui</w:t>
      </w:r>
      <w:r>
        <w:rPr>
          <w:rFonts w:ascii="Bookman Old Style" w:hAnsi="Bookman Old Style"/>
          <w:spacing w:val="14"/>
          <w:sz w:val="20"/>
        </w:rPr>
        <w:softHyphen/>
        <w:t>-ci à ne pas être trompé, l'examen des marchandises, peuvent être représentés et assurés comme fonction collective par un pouvoir public. Mais c'est surtout la dépendance où de grosses branches d'industries sont rapport à des circonstances extérieures et à des combinaisons lointaines, circonstances dont les hommes en dépendent et qui y sont liés, ne peuvent avoir vue d'ensemble, qui rend nécessaire une prévoyance et une direction universelle.</w:t>
      </w:r>
    </w:p>
    <w:p w14:paraId="3448C225" w14:textId="1FFC3967" w:rsidR="00D637A0" w:rsidRDefault="00D637A0" w:rsidP="00D637A0">
      <w:pPr>
        <w:jc w:val="both"/>
        <w:rPr>
          <w:rFonts w:ascii="Bookman Old Style" w:hAnsi="Bookman Old Style"/>
          <w:spacing w:val="14"/>
          <w:sz w:val="20"/>
        </w:rPr>
      </w:pPr>
      <w:r>
        <w:rPr>
          <w:rFonts w:ascii="Bookman Old Style" w:hAnsi="Bookman Old Style"/>
          <w:spacing w:val="14"/>
          <w:sz w:val="20"/>
        </w:rPr>
        <w:t xml:space="preserve"> </w:t>
      </w:r>
      <w:proofErr w:type="gramStart"/>
      <w:r>
        <w:rPr>
          <w:rFonts w:ascii="Bookman Old Style" w:hAnsi="Bookman Old Style"/>
          <w:spacing w:val="14"/>
          <w:sz w:val="20"/>
        </w:rPr>
        <w:t>R:</w:t>
      </w:r>
      <w:proofErr w:type="gramEnd"/>
      <w:r>
        <w:rPr>
          <w:rFonts w:ascii="Bookman Old Style" w:hAnsi="Bookman Old Style"/>
          <w:spacing w:val="14"/>
          <w:sz w:val="20"/>
        </w:rPr>
        <w:t xml:space="preserve"> En face de la liberté de l'industrie et du commerce dans la société civile, existe un autre extrême, qui est l’administration et la réglementation du travail de tous par des institutions publiques, ainsi par exemple, le travail antique des Pyramides et des autres ouvrages monstrueux d'Égypte et d'Asie, qui ont été produits pour des buts publics, sans la médiation du travail de l’individu déterminé par sa volonté et son intérêt part</w:t>
      </w:r>
      <w:r>
        <w:rPr>
          <w:rFonts w:ascii="Bookman Old Style" w:hAnsi="Bookman Old Style"/>
          <w:spacing w:val="14"/>
          <w:sz w:val="20"/>
        </w:rPr>
        <w:softHyphen/>
        <w:t>iculiers. Cet intérêt invoque la liberté contre la régle</w:t>
      </w:r>
      <w:r>
        <w:rPr>
          <w:rFonts w:ascii="Bookman Old Style" w:hAnsi="Bookman Old Style"/>
          <w:spacing w:val="14"/>
          <w:sz w:val="20"/>
        </w:rPr>
        <w:softHyphen/>
        <w:t>mentation supérieure, mais plus il est enfoncé aveuglé</w:t>
      </w:r>
      <w:r>
        <w:rPr>
          <w:rFonts w:ascii="Bookman Old Style" w:hAnsi="Bookman Old Style"/>
          <w:spacing w:val="14"/>
          <w:sz w:val="20"/>
        </w:rPr>
        <w:softHyphen/>
        <w:t>ment dans la direction du but personnel, plus il a besoin pour être ramené à l'universel et atténuer les chocs dangereux, et pour abréger la durée de l'intervalle pendant lequel la nécessité inconsciente devrait les accommoder.</w:t>
      </w:r>
    </w:p>
    <w:p w14:paraId="664CE7A9" w14:textId="77777777" w:rsidR="00D637A0" w:rsidRDefault="00D637A0" w:rsidP="00D637A0">
      <w:pPr>
        <w:jc w:val="both"/>
        <w:rPr>
          <w:rFonts w:ascii="Bookman Old Style" w:hAnsi="Bookman Old Style"/>
          <w:spacing w:val="14"/>
          <w:sz w:val="20"/>
        </w:rPr>
      </w:pPr>
    </w:p>
    <w:p w14:paraId="2F60345F" w14:textId="77777777" w:rsidR="00D637A0" w:rsidRDefault="00D637A0" w:rsidP="00D637A0">
      <w:pPr>
        <w:jc w:val="both"/>
        <w:rPr>
          <w:rFonts w:ascii="Bookman Old Style" w:hAnsi="Bookman Old Style"/>
          <w:spacing w:val="14"/>
          <w:sz w:val="20"/>
          <w:u w:val="single"/>
        </w:rPr>
      </w:pPr>
      <w:r>
        <w:rPr>
          <w:rFonts w:ascii="Bookman Old Style" w:hAnsi="Bookman Old Style"/>
          <w:spacing w:val="14"/>
          <w:sz w:val="20"/>
        </w:rPr>
        <w:t xml:space="preserve">Smith </w:t>
      </w:r>
      <w:r>
        <w:rPr>
          <w:rFonts w:ascii="Bookman Old Style" w:hAnsi="Bookman Old Style"/>
          <w:spacing w:val="14"/>
          <w:sz w:val="20"/>
          <w:u w:val="single"/>
        </w:rPr>
        <w:t>richesse des nations I chapVII</w:t>
      </w:r>
    </w:p>
    <w:p w14:paraId="18C5E6F2" w14:textId="77777777" w:rsidR="00D637A0" w:rsidRDefault="00D637A0" w:rsidP="00D637A0">
      <w:pPr>
        <w:jc w:val="both"/>
        <w:rPr>
          <w:rFonts w:ascii="Bookman Old Style" w:hAnsi="Bookman Old Style"/>
          <w:spacing w:val="14"/>
          <w:sz w:val="20"/>
        </w:rPr>
      </w:pPr>
      <w:r>
        <w:rPr>
          <w:rFonts w:ascii="Bookman Old Style" w:hAnsi="Bookman Old Style"/>
          <w:spacing w:val="14"/>
          <w:sz w:val="20"/>
        </w:rPr>
        <w:t>Des salaires du travail</w:t>
      </w:r>
    </w:p>
    <w:p w14:paraId="7B39A1DC" w14:textId="77777777" w:rsidR="00D637A0" w:rsidRPr="00230CBD" w:rsidRDefault="00D637A0" w:rsidP="00D637A0">
      <w:pPr>
        <w:jc w:val="both"/>
        <w:rPr>
          <w:rFonts w:ascii="Bookman Old Style" w:hAnsi="Bookman Old Style"/>
          <w:spacing w:val="14"/>
          <w:sz w:val="20"/>
        </w:rPr>
      </w:pPr>
      <w:r>
        <w:rPr>
          <w:rFonts w:ascii="Bookman Old Style" w:hAnsi="Bookman Old Style"/>
          <w:spacing w:val="14"/>
          <w:sz w:val="20"/>
        </w:rPr>
        <w:t>« Ce qui constitue la récompense naturelle ou le salaire du travail, c’est le produit du travail. Dans cet état primitif qui précède l’appropriation des terres et l’accumulation des capitaux, le produit entier du travail appartient à l’ouvrier. Il n’a ni propriétaire ni maître avec qui il doive le partager. »</w:t>
      </w:r>
    </w:p>
    <w:p w14:paraId="6D036DDB" w14:textId="77777777" w:rsidR="00D637A0" w:rsidRDefault="00D637A0" w:rsidP="00D637A0">
      <w:pPr>
        <w:rPr>
          <w:rFonts w:ascii="Verdana" w:hAnsi="Verdana"/>
          <w:spacing w:val="4"/>
          <w:sz w:val="18"/>
        </w:rPr>
      </w:pPr>
    </w:p>
    <w:p w14:paraId="379A4AFE" w14:textId="77777777" w:rsidR="00D637A0" w:rsidRPr="00F27F16" w:rsidRDefault="00D637A0" w:rsidP="00D637A0">
      <w:pPr>
        <w:rPr>
          <w:spacing w:val="4"/>
        </w:rPr>
      </w:pPr>
      <w:r w:rsidRPr="00F27F16">
        <w:rPr>
          <w:spacing w:val="4"/>
        </w:rPr>
        <w:t>Aristote</w:t>
      </w:r>
    </w:p>
    <w:p w14:paraId="353BC36C" w14:textId="77777777" w:rsidR="00D637A0" w:rsidRPr="00F27F16" w:rsidRDefault="00D637A0" w:rsidP="00D637A0">
      <w:pPr>
        <w:rPr>
          <w:spacing w:val="4"/>
        </w:rPr>
      </w:pPr>
      <w:r w:rsidRPr="00F27F16">
        <w:rPr>
          <w:spacing w:val="4"/>
        </w:rPr>
        <w:t>Théorie de l’esclavage</w:t>
      </w:r>
    </w:p>
    <w:p w14:paraId="50C4D535" w14:textId="4C31E2E5" w:rsidR="00D637A0" w:rsidRPr="00F27F16" w:rsidRDefault="00D637A0" w:rsidP="00D637A0">
      <w:pPr>
        <w:rPr>
          <w:spacing w:val="4"/>
        </w:rPr>
      </w:pPr>
      <w:r w:rsidRPr="00F27F16">
        <w:rPr>
          <w:spacing w:val="4"/>
        </w:rPr>
        <w:t>La propriété est une des partie</w:t>
      </w:r>
      <w:r w:rsidR="005B1404" w:rsidRPr="00F27F16">
        <w:rPr>
          <w:spacing w:val="4"/>
        </w:rPr>
        <w:t xml:space="preserve">s </w:t>
      </w:r>
      <w:r w:rsidRPr="00F27F16">
        <w:rPr>
          <w:spacing w:val="4"/>
        </w:rPr>
        <w:t xml:space="preserve">de la famille, et l’art d’acquérir, une partie de l’économie domestique (car sans les choses de première nécessité, il est impossible de vivre et de bien vivre). Et de même que dans un art bien défini, l’artisan sera nécessairement en possession des instruments propres à l’accomplissement de l’œuvre qu’il se propose, ainsi en est-il pour celui qui est à la tête d’une famille, et les instruments dont il dispose sont, les uns inanimés et les autres animés (par exemple pour le pilote, la barre est un être inanimé, et le timonier un être animé : car dans les divers métiers, celui qui aide rentre dans le genre instrument.) de même également la chose dont on est propriétaire est un instrument en vue d’assurer la vie, et la propriété dans son ensemble, une multiplicité d’instruments ; l’esclave lui-même est une sorte de propriété animée, et tout homme au service d’autrui est comme un instrument qui tient lieu d’instrument. Si en effet , chaque instrument était capable sur une simple injonction, ou même présentant ce qu’on va lui demander, d’accomplir le travail qui lui est propre, comme on le raconte des statues de dédales ou des trépieds d’Héphaïstos, lesquels dit le poète </w:t>
      </w:r>
      <w:r w:rsidRPr="00F27F16">
        <w:rPr>
          <w:i/>
          <w:iCs/>
          <w:spacing w:val="4"/>
        </w:rPr>
        <w:t xml:space="preserve"> se rendaient d’eux-mêmes à l’assemblée des Dieux</w:t>
      </w:r>
      <w:r w:rsidRPr="00F27F16">
        <w:rPr>
          <w:spacing w:val="4"/>
        </w:rPr>
        <w:t xml:space="preserve">, si de la même manière les navettes tissaient d’elles-mêmes, et les plectres pinçaient tout seuls la cithare, alors, ni les chefs d’artisans n’auraient besoin d’ouvriers, ni les maître d’esclaves. </w:t>
      </w:r>
    </w:p>
    <w:p w14:paraId="2A343D54" w14:textId="77777777" w:rsidR="00D637A0" w:rsidRPr="00F27F16" w:rsidRDefault="00D637A0" w:rsidP="00D637A0">
      <w:pPr>
        <w:rPr>
          <w:spacing w:val="4"/>
        </w:rPr>
      </w:pPr>
    </w:p>
    <w:p w14:paraId="70EDA4F7" w14:textId="77777777" w:rsidR="00D729B9" w:rsidRDefault="00D729B9" w:rsidP="00D729B9">
      <w:pPr>
        <w:rPr>
          <w:sz w:val="28"/>
          <w:szCs w:val="28"/>
        </w:rPr>
      </w:pPr>
      <w:r>
        <w:rPr>
          <w:sz w:val="28"/>
          <w:szCs w:val="28"/>
        </w:rPr>
        <w:t xml:space="preserve">Marx : « L’intelligence de la plupart des hommes se forme nécessairement de leur occupation ordinaire, en sorte que si un homme passe sa vie à accomplir un petit nombre d’opérations simples, il doive devenir en général aussi stupide et ignorant qu’il est possible à une créature humaine. » </w:t>
      </w:r>
    </w:p>
    <w:p w14:paraId="67DE98D4" w14:textId="77777777" w:rsidR="00D729B9" w:rsidRDefault="00D729B9" w:rsidP="00D729B9">
      <w:pPr>
        <w:rPr>
          <w:sz w:val="28"/>
          <w:szCs w:val="28"/>
        </w:rPr>
      </w:pPr>
    </w:p>
    <w:p w14:paraId="44813018" w14:textId="77777777" w:rsidR="00D637A0" w:rsidRDefault="00D637A0" w:rsidP="00D637A0">
      <w:pPr>
        <w:rPr>
          <w:spacing w:val="12"/>
          <w:sz w:val="28"/>
          <w:szCs w:val="28"/>
        </w:rPr>
      </w:pPr>
    </w:p>
    <w:p w14:paraId="2B1EE3C2" w14:textId="77777777" w:rsidR="00D637A0" w:rsidRDefault="00D637A0" w:rsidP="00D637A0">
      <w:pPr>
        <w:rPr>
          <w:spacing w:val="12"/>
          <w:sz w:val="28"/>
          <w:szCs w:val="28"/>
        </w:rPr>
      </w:pPr>
    </w:p>
    <w:p w14:paraId="5B14578D" w14:textId="77777777" w:rsidR="00D637A0" w:rsidRDefault="00D637A0" w:rsidP="00D637A0">
      <w:pPr>
        <w:rPr>
          <w:spacing w:val="12"/>
          <w:sz w:val="28"/>
          <w:szCs w:val="28"/>
        </w:rPr>
      </w:pPr>
    </w:p>
    <w:p w14:paraId="366FA067" w14:textId="77777777" w:rsidR="00D637A0" w:rsidRDefault="00D637A0" w:rsidP="00D637A0">
      <w:pPr>
        <w:rPr>
          <w:spacing w:val="12"/>
          <w:sz w:val="28"/>
          <w:szCs w:val="28"/>
        </w:rPr>
      </w:pPr>
    </w:p>
    <w:p w14:paraId="736963A2" w14:textId="77777777" w:rsidR="00D637A0" w:rsidRDefault="00D637A0" w:rsidP="00D637A0">
      <w:pPr>
        <w:rPr>
          <w:spacing w:val="12"/>
          <w:sz w:val="28"/>
          <w:szCs w:val="28"/>
        </w:rPr>
      </w:pPr>
    </w:p>
    <w:p w14:paraId="2D204459" w14:textId="77777777" w:rsidR="00D637A0" w:rsidRDefault="00D637A0" w:rsidP="00D637A0">
      <w:pPr>
        <w:rPr>
          <w:spacing w:val="12"/>
          <w:sz w:val="28"/>
          <w:szCs w:val="28"/>
        </w:rPr>
      </w:pPr>
    </w:p>
    <w:p w14:paraId="49EAE5F8" w14:textId="77777777" w:rsidR="00D637A0" w:rsidRDefault="00D637A0" w:rsidP="00D637A0">
      <w:pPr>
        <w:rPr>
          <w:spacing w:val="12"/>
          <w:sz w:val="28"/>
          <w:szCs w:val="28"/>
        </w:rPr>
      </w:pPr>
    </w:p>
    <w:p w14:paraId="53853A8D" w14:textId="77777777" w:rsidR="00D637A0" w:rsidRDefault="00D637A0" w:rsidP="00D637A0">
      <w:pPr>
        <w:rPr>
          <w:spacing w:val="12"/>
          <w:sz w:val="28"/>
          <w:szCs w:val="28"/>
        </w:rPr>
      </w:pPr>
    </w:p>
    <w:p w14:paraId="39241CCC" w14:textId="77777777" w:rsidR="00D637A0" w:rsidRDefault="00D637A0" w:rsidP="00D637A0">
      <w:pPr>
        <w:rPr>
          <w:spacing w:val="12"/>
          <w:sz w:val="28"/>
          <w:szCs w:val="28"/>
        </w:rPr>
      </w:pPr>
    </w:p>
    <w:p w14:paraId="39719554" w14:textId="77777777" w:rsidR="00D637A0" w:rsidRDefault="00D637A0" w:rsidP="00D637A0">
      <w:pPr>
        <w:rPr>
          <w:spacing w:val="12"/>
          <w:sz w:val="28"/>
          <w:szCs w:val="28"/>
        </w:rPr>
      </w:pPr>
    </w:p>
    <w:p w14:paraId="557A7B79" w14:textId="77777777" w:rsidR="00D637A0" w:rsidRDefault="00D637A0" w:rsidP="00D637A0">
      <w:pPr>
        <w:rPr>
          <w:spacing w:val="12"/>
          <w:sz w:val="28"/>
          <w:szCs w:val="28"/>
        </w:rPr>
      </w:pPr>
    </w:p>
    <w:p w14:paraId="56DFC77E" w14:textId="77777777" w:rsidR="00D637A0" w:rsidRDefault="00D637A0" w:rsidP="00D637A0">
      <w:pPr>
        <w:rPr>
          <w:spacing w:val="12"/>
          <w:sz w:val="28"/>
          <w:szCs w:val="28"/>
        </w:rPr>
      </w:pPr>
    </w:p>
    <w:p w14:paraId="61F5143F" w14:textId="77777777" w:rsidR="00D637A0" w:rsidRDefault="00D637A0" w:rsidP="00D637A0">
      <w:pPr>
        <w:rPr>
          <w:spacing w:val="12"/>
          <w:sz w:val="28"/>
          <w:szCs w:val="28"/>
        </w:rPr>
      </w:pPr>
    </w:p>
    <w:p w14:paraId="1216AF2C" w14:textId="77777777" w:rsidR="00D637A0" w:rsidRDefault="00D637A0" w:rsidP="00D637A0">
      <w:pPr>
        <w:rPr>
          <w:spacing w:val="12"/>
          <w:sz w:val="28"/>
          <w:szCs w:val="28"/>
        </w:rPr>
      </w:pPr>
    </w:p>
    <w:p w14:paraId="0B4AEF3F" w14:textId="77777777" w:rsidR="00D637A0" w:rsidRDefault="00D637A0" w:rsidP="00D637A0">
      <w:pPr>
        <w:rPr>
          <w:spacing w:val="12"/>
          <w:sz w:val="28"/>
          <w:szCs w:val="28"/>
        </w:rPr>
      </w:pPr>
    </w:p>
    <w:p w14:paraId="54C90992" w14:textId="77777777" w:rsidR="00D637A0" w:rsidRDefault="00D637A0" w:rsidP="00D637A0">
      <w:pPr>
        <w:rPr>
          <w:spacing w:val="12"/>
          <w:sz w:val="28"/>
          <w:szCs w:val="28"/>
        </w:rPr>
      </w:pPr>
    </w:p>
    <w:p w14:paraId="3F80FD08" w14:textId="77777777" w:rsidR="00D637A0" w:rsidRDefault="00D637A0" w:rsidP="00D637A0">
      <w:pPr>
        <w:rPr>
          <w:spacing w:val="12"/>
          <w:sz w:val="28"/>
          <w:szCs w:val="28"/>
        </w:rPr>
      </w:pPr>
    </w:p>
    <w:p w14:paraId="5277F153" w14:textId="77777777" w:rsidR="00D637A0" w:rsidRDefault="00D637A0" w:rsidP="00D637A0">
      <w:pPr>
        <w:rPr>
          <w:spacing w:val="12"/>
          <w:sz w:val="28"/>
          <w:szCs w:val="28"/>
        </w:rPr>
      </w:pPr>
    </w:p>
    <w:p w14:paraId="5E71D9B0" w14:textId="77777777" w:rsidR="00D637A0" w:rsidRDefault="00D637A0" w:rsidP="00D637A0">
      <w:pPr>
        <w:rPr>
          <w:spacing w:val="12"/>
          <w:sz w:val="28"/>
          <w:szCs w:val="28"/>
        </w:rPr>
      </w:pPr>
    </w:p>
    <w:p w14:paraId="50B91B4A" w14:textId="77777777" w:rsidR="00D637A0" w:rsidRDefault="00D637A0" w:rsidP="00D637A0">
      <w:pPr>
        <w:rPr>
          <w:spacing w:val="12"/>
          <w:sz w:val="28"/>
          <w:szCs w:val="28"/>
        </w:rPr>
      </w:pPr>
    </w:p>
    <w:p w14:paraId="6858C45E" w14:textId="77777777" w:rsidR="00D637A0" w:rsidRDefault="00D637A0" w:rsidP="00D637A0">
      <w:pPr>
        <w:rPr>
          <w:spacing w:val="12"/>
          <w:sz w:val="28"/>
          <w:szCs w:val="28"/>
        </w:rPr>
      </w:pPr>
    </w:p>
    <w:p w14:paraId="307225DD" w14:textId="77777777" w:rsidR="00D637A0" w:rsidRDefault="00D637A0" w:rsidP="00D637A0">
      <w:pPr>
        <w:rPr>
          <w:spacing w:val="12"/>
          <w:sz w:val="28"/>
          <w:szCs w:val="28"/>
        </w:rPr>
      </w:pPr>
    </w:p>
    <w:p w14:paraId="26234F5A" w14:textId="77777777" w:rsidR="00D637A0" w:rsidRDefault="00D637A0" w:rsidP="00D637A0">
      <w:pPr>
        <w:rPr>
          <w:spacing w:val="12"/>
          <w:sz w:val="28"/>
          <w:szCs w:val="28"/>
        </w:rPr>
      </w:pPr>
    </w:p>
    <w:p w14:paraId="33A7EEC9" w14:textId="77777777" w:rsidR="00D637A0" w:rsidRDefault="00D637A0" w:rsidP="00D637A0">
      <w:pPr>
        <w:rPr>
          <w:spacing w:val="12"/>
          <w:sz w:val="28"/>
          <w:szCs w:val="28"/>
        </w:rPr>
      </w:pPr>
    </w:p>
    <w:p w14:paraId="4C806C9C" w14:textId="77777777" w:rsidR="00D637A0" w:rsidRDefault="00D637A0" w:rsidP="00D637A0">
      <w:pPr>
        <w:rPr>
          <w:spacing w:val="12"/>
          <w:sz w:val="28"/>
          <w:szCs w:val="28"/>
        </w:rPr>
      </w:pPr>
    </w:p>
    <w:p w14:paraId="75D38378" w14:textId="77777777" w:rsidR="00D637A0" w:rsidRDefault="00D637A0" w:rsidP="00D637A0">
      <w:pPr>
        <w:rPr>
          <w:spacing w:val="12"/>
          <w:sz w:val="28"/>
          <w:szCs w:val="28"/>
          <w:u w:val="single"/>
        </w:rPr>
      </w:pPr>
      <w:r>
        <w:rPr>
          <w:spacing w:val="12"/>
          <w:sz w:val="28"/>
          <w:szCs w:val="28"/>
        </w:rPr>
        <w:t xml:space="preserve">Adam Smith </w:t>
      </w:r>
      <w:r>
        <w:rPr>
          <w:spacing w:val="12"/>
          <w:sz w:val="28"/>
          <w:szCs w:val="28"/>
          <w:u w:val="single"/>
        </w:rPr>
        <w:t>La richesse des nations</w:t>
      </w:r>
    </w:p>
    <w:p w14:paraId="4E679AE3" w14:textId="3384BF9C" w:rsidR="00D637A0" w:rsidRPr="005B1404" w:rsidRDefault="00D637A0" w:rsidP="00D637A0">
      <w:pPr>
        <w:autoSpaceDE w:val="0"/>
        <w:autoSpaceDN w:val="0"/>
        <w:spacing w:after="144"/>
        <w:jc w:val="both"/>
        <w:rPr>
          <w:rFonts w:ascii="Bookman Old Style" w:hAnsi="Bookman Old Style" w:cs="Bookman Old Style"/>
          <w:spacing w:val="16"/>
          <w:sz w:val="28"/>
          <w:szCs w:val="28"/>
        </w:rPr>
      </w:pPr>
      <w:r w:rsidRPr="00EA555E">
        <w:rPr>
          <w:rFonts w:ascii="Book Antiqua" w:hAnsi="Book Antiqua" w:cs="Arial"/>
          <w:spacing w:val="12"/>
        </w:rPr>
        <w:t xml:space="preserve">Un homme qui ne serait pas façonné à ce genre d'ouvrage, dont la division du travail a fait un métier particulier, ni accoutumé à se servir des instruments qui y sont en usage, dont l'invention est probablement due encore à la division du travail, cet ouvrier, quelque adroit qu'il fût, pourrait peut-être à peine faire une épingle dans toute sa journée, et certainement il n'en ferait pas une vingtaine. Mais de la manière dont cette industrie est maintenant conduite, non seulement l'ouvrage entier forme un métier particulier, mais même cet ouvrage est divisé en un grand nombre de branches, dont la plupart constituent autant de métiers particuliers. Un ouvrier tire le fil la bobine, un autre le dresse, </w:t>
      </w:r>
      <w:proofErr w:type="gramStart"/>
      <w:r w:rsidRPr="00EA555E">
        <w:rPr>
          <w:rFonts w:ascii="Book Antiqua" w:hAnsi="Book Antiqua" w:cs="Arial"/>
          <w:spacing w:val="12"/>
        </w:rPr>
        <w:t>un troisième</w:t>
      </w:r>
      <w:r w:rsidR="005B1404">
        <w:rPr>
          <w:rFonts w:ascii="Book Antiqua" w:hAnsi="Book Antiqua" w:cs="Arial"/>
          <w:spacing w:val="12"/>
        </w:rPr>
        <w:t xml:space="preserve"> </w:t>
      </w:r>
      <w:r w:rsidRPr="00EA555E">
        <w:rPr>
          <w:rFonts w:ascii="Book Antiqua" w:hAnsi="Book Antiqua" w:cs="Arial"/>
          <w:spacing w:val="12"/>
        </w:rPr>
        <w:t>coupe</w:t>
      </w:r>
      <w:proofErr w:type="gramEnd"/>
      <w:r w:rsidRPr="00EA555E">
        <w:rPr>
          <w:rFonts w:ascii="Book Antiqua" w:hAnsi="Book Antiqua" w:cs="Arial"/>
          <w:spacing w:val="12"/>
        </w:rPr>
        <w:t xml:space="preserve"> la dressée, un quatrième empointe, un cinquième est employé à émoudre le bout qui doit recevoir la tête. Cette tête est elle-même l'objet de deux ou trois opérations séparées : la frapper est une besogne particulière ; blanchir les épingles en est une autre; c'est même un métier distinct et séparé que de piquer les papiers et d'y bouter les épingles ; enfin, l'important travail de faire une épingle est divisé en dix-huit opérations distinctes ou environ, lesquelles, dans certaines fabriques, sont remplies par autant de mains différentes, quoique dans d'autres le même ouvrier en remplisse deux ou trois. J'ai vu une petite manufacture de ce genre qui n'employait que dix ouvriers, et où, par conséquent, quelques-uns d'eux étaient chargés de deux </w:t>
      </w:r>
      <w:proofErr w:type="gramStart"/>
      <w:r w:rsidRPr="00EA555E">
        <w:rPr>
          <w:rFonts w:ascii="Book Antiqua" w:hAnsi="Book Antiqua" w:cs="Arial"/>
          <w:spacing w:val="12"/>
        </w:rPr>
        <w:t>au trois opérations</w:t>
      </w:r>
      <w:proofErr w:type="gramEnd"/>
      <w:r w:rsidRPr="00EA555E">
        <w:rPr>
          <w:rFonts w:ascii="Book Antiqua" w:hAnsi="Book Antiqua" w:cs="Arial"/>
          <w:spacing w:val="12"/>
        </w:rPr>
        <w:t xml:space="preserve">. Mais, quoique la fabrique fût fort pauvre et, par cette raison, mal outillée, cependant quand ils se mettaient en train, ils venaient à bout de faire entre eux environ douze livres </w:t>
      </w:r>
      <w:proofErr w:type="gramStart"/>
      <w:r w:rsidRPr="00EA555E">
        <w:rPr>
          <w:rFonts w:ascii="Book Antiqua" w:hAnsi="Book Antiqua" w:cs="Arial"/>
          <w:spacing w:val="12"/>
        </w:rPr>
        <w:t>d'épingle</w:t>
      </w:r>
      <w:r w:rsidR="005B1404">
        <w:rPr>
          <w:rFonts w:ascii="Book Antiqua" w:hAnsi="Book Antiqua" w:cs="Arial"/>
          <w:spacing w:val="12"/>
        </w:rPr>
        <w:t>s</w:t>
      </w:r>
      <w:r w:rsidRPr="00EA555E">
        <w:rPr>
          <w:rFonts w:ascii="Book Antiqua" w:hAnsi="Book Antiqua" w:cs="Arial"/>
          <w:spacing w:val="12"/>
        </w:rPr>
        <w:t>;</w:t>
      </w:r>
      <w:proofErr w:type="gramEnd"/>
      <w:r w:rsidRPr="00EA555E">
        <w:rPr>
          <w:rFonts w:ascii="Book Antiqua" w:hAnsi="Book Antiqua" w:cs="Arial"/>
          <w:spacing w:val="12"/>
        </w:rPr>
        <w:t xml:space="preserve"> </w:t>
      </w:r>
      <w:r w:rsidRPr="005B1404">
        <w:rPr>
          <w:rFonts w:ascii="Book Antiqua" w:hAnsi="Book Antiqua" w:cs="Arial"/>
          <w:spacing w:val="12"/>
          <w:sz w:val="28"/>
          <w:szCs w:val="28"/>
        </w:rPr>
        <w:t xml:space="preserve">par jour; or, chaque livre contient au-delà de quatre mille épingles de taille moyenne. Ainsi, ces dix ouvriers pouvaient faire entre </w:t>
      </w:r>
      <w:r w:rsidRPr="005B1404">
        <w:rPr>
          <w:spacing w:val="12"/>
          <w:sz w:val="28"/>
          <w:szCs w:val="28"/>
        </w:rPr>
        <w:t xml:space="preserve">quarante-huit milliers d'épingles dans une journée ; donc chaque ouvrier, faisant une dixième partie de ce produit, peut être considéré comme </w:t>
      </w:r>
      <w:r w:rsidRPr="005B1404">
        <w:rPr>
          <w:spacing w:val="12"/>
          <w:sz w:val="28"/>
          <w:szCs w:val="28"/>
          <w:u w:val="single"/>
        </w:rPr>
        <w:t xml:space="preserve">donnant </w:t>
      </w:r>
      <w:r w:rsidRPr="005B1404">
        <w:rPr>
          <w:spacing w:val="12"/>
          <w:sz w:val="28"/>
          <w:szCs w:val="28"/>
        </w:rPr>
        <w:t xml:space="preserve">dans sa journée quatre mille huit </w:t>
      </w:r>
      <w:proofErr w:type="gramStart"/>
      <w:r w:rsidRPr="005B1404">
        <w:rPr>
          <w:spacing w:val="12"/>
          <w:sz w:val="28"/>
          <w:szCs w:val="28"/>
        </w:rPr>
        <w:t>cent  épingles</w:t>
      </w:r>
      <w:proofErr w:type="gramEnd"/>
      <w:r w:rsidRPr="005B1404">
        <w:rPr>
          <w:spacing w:val="12"/>
          <w:sz w:val="28"/>
          <w:szCs w:val="28"/>
        </w:rPr>
        <w:t>. Mais s'ils avaient tous travaillé à part et indépendamment les uns des autres, et s'ils n'avaient pas été façonnés à cette besogne particulière, chacun d'eux assurément n'eut pas fait vingt épingles, peut-être pas une seu</w:t>
      </w:r>
      <w:r w:rsidR="005B1404">
        <w:rPr>
          <w:spacing w:val="12"/>
          <w:sz w:val="28"/>
          <w:szCs w:val="28"/>
        </w:rPr>
        <w:t>l</w:t>
      </w:r>
      <w:r w:rsidRPr="005B1404">
        <w:rPr>
          <w:spacing w:val="12"/>
          <w:sz w:val="28"/>
          <w:szCs w:val="28"/>
        </w:rPr>
        <w:t>e, dans sa journée, c'est-à-dire pas, à coup sûr, la deux cent quarantième partie, et pas peut-être la quatre- mille huit centième partie de ce qu’ils sont maintenant en état de faire</w:t>
      </w:r>
    </w:p>
    <w:p w14:paraId="77ADDFE3" w14:textId="77777777" w:rsidR="00D637A0" w:rsidRPr="005B1404" w:rsidRDefault="00D637A0" w:rsidP="00D637A0">
      <w:pPr>
        <w:rPr>
          <w:sz w:val="28"/>
          <w:szCs w:val="28"/>
        </w:rPr>
      </w:pPr>
    </w:p>
    <w:p w14:paraId="28752038" w14:textId="77777777" w:rsidR="002E40E6" w:rsidRDefault="002E40E6"/>
    <w:sectPr w:rsidR="002E40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Lucida Console">
    <w:panose1 w:val="020B0609040504020204"/>
    <w:charset w:val="00"/>
    <w:family w:val="modern"/>
    <w:pitch w:val="fixed"/>
    <w:sig w:usb0="8000028F" w:usb1="00001800" w:usb2="00000000" w:usb3="00000000" w:csb0="0000001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7A0"/>
    <w:rsid w:val="002E40E6"/>
    <w:rsid w:val="005B1404"/>
    <w:rsid w:val="00642739"/>
    <w:rsid w:val="00D637A0"/>
    <w:rsid w:val="00D729B9"/>
    <w:rsid w:val="00F27F1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070FDFB"/>
  <w15:chartTrackingRefBased/>
  <w15:docId w15:val="{0BB47A2D-C0DD-1848-84FC-5691307BE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7A0"/>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1951</Words>
  <Characters>10733</Characters>
  <Application>Microsoft Office Word</Application>
  <DocSecurity>0</DocSecurity>
  <Lines>89</Lines>
  <Paragraphs>25</Paragraphs>
  <ScaleCrop>false</ScaleCrop>
  <Company/>
  <LinksUpToDate>false</LinksUpToDate>
  <CharactersWithSpaces>12659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saboie</dc:creator>
  <cp:keywords/>
  <dc:description/>
  <cp:lastModifiedBy>ingrid saboie</cp:lastModifiedBy>
  <cp:revision>2</cp:revision>
  <dcterms:created xsi:type="dcterms:W3CDTF">2025-04-06T10:44:00Z</dcterms:created>
  <dcterms:modified xsi:type="dcterms:W3CDTF">2025-04-06T10:44:00Z</dcterms:modified>
</cp:coreProperties>
</file>