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A1D58" w14:textId="5C81B6B9" w:rsidR="00622725" w:rsidRDefault="00622725" w:rsidP="00622725">
      <w:pPr>
        <w:rPr>
          <w:rFonts w:ascii="Arial" w:eastAsia="Times New Roman" w:hAnsi="Arial" w:cs="Arial"/>
          <w:color w:val="000000"/>
          <w:sz w:val="28"/>
          <w:szCs w:val="28"/>
          <w:lang w:val="fr-FR" w:eastAsia="fr-FR"/>
        </w:rPr>
      </w:pPr>
      <w:r>
        <w:rPr>
          <w:rFonts w:ascii="Arial" w:eastAsia="Times New Roman" w:hAnsi="Arial" w:cs="Arial"/>
          <w:color w:val="000000"/>
          <w:sz w:val="28"/>
          <w:szCs w:val="28"/>
          <w:lang w:val="fr-FR" w:eastAsia="fr-FR"/>
        </w:rPr>
        <w:t>Td</w:t>
      </w:r>
      <w:r w:rsidR="00553BBC">
        <w:rPr>
          <w:rFonts w:ascii="Arial" w:eastAsia="Times New Roman" w:hAnsi="Arial" w:cs="Arial"/>
          <w:color w:val="000000"/>
          <w:sz w:val="28"/>
          <w:szCs w:val="28"/>
          <w:lang w:val="fr-FR" w:eastAsia="fr-FR"/>
        </w:rPr>
        <w:t xml:space="preserve"> sur </w:t>
      </w:r>
      <w:r>
        <w:rPr>
          <w:rFonts w:ascii="Arial" w:eastAsia="Times New Roman" w:hAnsi="Arial" w:cs="Arial"/>
          <w:color w:val="000000"/>
          <w:sz w:val="28"/>
          <w:szCs w:val="28"/>
          <w:lang w:val="fr-FR" w:eastAsia="fr-FR"/>
        </w:rPr>
        <w:t xml:space="preserve">Descartes </w:t>
      </w:r>
    </w:p>
    <w:p w14:paraId="07EE500D" w14:textId="77777777" w:rsidR="00553BBC" w:rsidRDefault="00553BBC" w:rsidP="00622725">
      <w:pPr>
        <w:rPr>
          <w:rFonts w:ascii="Arial" w:eastAsia="Times New Roman" w:hAnsi="Arial" w:cs="Arial"/>
          <w:color w:val="000000"/>
          <w:sz w:val="28"/>
          <w:szCs w:val="28"/>
          <w:lang w:val="fr-FR" w:eastAsia="fr-FR"/>
        </w:rPr>
      </w:pPr>
    </w:p>
    <w:p w14:paraId="75BF4AA0" w14:textId="543F9E79" w:rsidR="00622725" w:rsidRDefault="00553BBC" w:rsidP="00622725">
      <w:pPr>
        <w:rPr>
          <w:rFonts w:ascii="Arial" w:eastAsia="Times New Roman" w:hAnsi="Arial" w:cs="Arial"/>
          <w:color w:val="000000"/>
          <w:sz w:val="28"/>
          <w:szCs w:val="28"/>
          <w:lang w:val="fr-FR" w:eastAsia="fr-FR"/>
        </w:rPr>
      </w:pPr>
      <w:r>
        <w:rPr>
          <w:rFonts w:ascii="Arial" w:eastAsia="Times New Roman" w:hAnsi="Arial" w:cs="Arial"/>
          <w:color w:val="000000"/>
          <w:sz w:val="28"/>
          <w:szCs w:val="28"/>
          <w:lang w:val="fr-FR" w:eastAsia="fr-FR"/>
        </w:rPr>
        <w:t>Cours sur la liberté</w:t>
      </w:r>
    </w:p>
    <w:p w14:paraId="2F9E3FF7" w14:textId="6508BA6C" w:rsidR="00553BBC" w:rsidRDefault="00553BBC" w:rsidP="00622725">
      <w:pPr>
        <w:rPr>
          <w:rFonts w:ascii="Arial" w:eastAsia="Times New Roman" w:hAnsi="Arial" w:cs="Arial"/>
          <w:color w:val="000000"/>
          <w:sz w:val="28"/>
          <w:szCs w:val="28"/>
          <w:lang w:val="fr-FR" w:eastAsia="fr-FR"/>
        </w:rPr>
      </w:pPr>
    </w:p>
    <w:p w14:paraId="1AE4BD51" w14:textId="77777777" w:rsidR="00553BBC" w:rsidRPr="00553BBC" w:rsidRDefault="00553BBC" w:rsidP="00622725">
      <w:pPr>
        <w:rPr>
          <w:rFonts w:eastAsia="Times New Roman"/>
          <w:color w:val="000000"/>
          <w:sz w:val="28"/>
          <w:szCs w:val="28"/>
          <w:lang w:val="fr-FR" w:eastAsia="fr-FR"/>
        </w:rPr>
      </w:pPr>
    </w:p>
    <w:p w14:paraId="60125C7C" w14:textId="19E1DEAB" w:rsidR="00553BBC" w:rsidRPr="00553BBC" w:rsidRDefault="00553BBC" w:rsidP="00553BBC">
      <w:pPr>
        <w:spacing w:line="240" w:lineRule="exact"/>
        <w:ind w:right="144"/>
        <w:rPr>
          <w:lang w:val="fr-FR"/>
        </w:rPr>
      </w:pPr>
      <w:r w:rsidRPr="00553BBC">
        <w:rPr>
          <w:lang w:val="fr-FR"/>
        </w:rPr>
        <w:t>Voici un texte de Descartes, vous répondrez aux questions.</w:t>
      </w:r>
    </w:p>
    <w:p w14:paraId="44D313A1" w14:textId="77777777" w:rsidR="00553BBC" w:rsidRPr="00553BBC" w:rsidRDefault="00553BBC" w:rsidP="00553BBC">
      <w:pPr>
        <w:spacing w:line="240" w:lineRule="exact"/>
        <w:ind w:right="144"/>
        <w:rPr>
          <w:lang w:val="fr-FR"/>
        </w:rPr>
      </w:pPr>
    </w:p>
    <w:p w14:paraId="028D0C5C" w14:textId="77777777" w:rsidR="00553BBC" w:rsidRPr="00553BBC" w:rsidRDefault="00553BBC" w:rsidP="00553BBC">
      <w:pPr>
        <w:spacing w:line="240" w:lineRule="exact"/>
        <w:ind w:right="144"/>
        <w:rPr>
          <w:lang w:val="fr-FR"/>
        </w:rPr>
      </w:pPr>
    </w:p>
    <w:p w14:paraId="56583767" w14:textId="70A4EFB6" w:rsidR="00553BBC" w:rsidRPr="00553BBC" w:rsidRDefault="00553BBC" w:rsidP="00553BBC">
      <w:pPr>
        <w:spacing w:line="240" w:lineRule="exact"/>
        <w:ind w:right="144"/>
        <w:rPr>
          <w:lang w:val="fr-FR"/>
        </w:rPr>
      </w:pPr>
      <w:r w:rsidRPr="00553BBC">
        <w:rPr>
          <w:lang w:val="fr-FR"/>
        </w:rPr>
        <w:t xml:space="preserve">  Descartes, 1641 </w:t>
      </w:r>
      <w:r w:rsidRPr="00553BBC">
        <w:rPr>
          <w:u w:val="single"/>
          <w:lang w:val="fr-FR"/>
        </w:rPr>
        <w:t>, Méditations Métaphysiques</w:t>
      </w:r>
      <w:r w:rsidRPr="00553BBC">
        <w:rPr>
          <w:lang w:val="fr-FR"/>
        </w:rPr>
        <w:t xml:space="preserve"> IV  "Il n'y a que la volonté seule ou la seule liberté du franc arbitre que j'expérimente en moi être si grande que je ne conçois point l'idée d'aucune autre plus ample et plus étendue, en sorte que c'est elle principalement qui me fait connaître que je porte l'image et la ressemblance de Dieu./Car encore qu'elle soit incomparablement plus grande dans Dieu que dans moi, soit à raison de la connaissance et de la puissance qui se trouvent jointes avec elle et qui la rendent plus ferme et plus efficace, soit à raison de l’objet  d' autant qu' elle se porte et s'étend infiniment à plus de choses, elle ne semble pas toutefois plus grande, si je la considère formellement et précisément en elle-même.</w:t>
      </w:r>
    </w:p>
    <w:p w14:paraId="11523F64" w14:textId="77777777" w:rsidR="00553BBC" w:rsidRPr="00553BBC" w:rsidRDefault="00553BBC" w:rsidP="00553BBC">
      <w:pPr>
        <w:rPr>
          <w:lang w:val="fr-FR"/>
        </w:rPr>
      </w:pPr>
      <w:r w:rsidRPr="00553BBC">
        <w:rPr>
          <w:lang w:val="fr-FR"/>
        </w:rPr>
        <w:t>Car elle consiste seulement en ce que nous pouvons faire une même chose ou ne la faire pas, c'est-à-dire affirmer ou nier, poursuivre ou fuir une même chose ; ou plutôt elle consiste seulement en ce que, pour affirmer ou nier, poursuivre ou fuir les choses que l'entendement nous propose, nous agissons de telle sorte que nous ne sentons point qu'aucune force extérieure nous y contraigne.</w:t>
      </w:r>
    </w:p>
    <w:p w14:paraId="1B56920F" w14:textId="4D653DA1" w:rsidR="00553BBC" w:rsidRPr="00553BBC" w:rsidRDefault="00553BBC" w:rsidP="00553BBC">
      <w:pPr>
        <w:tabs>
          <w:tab w:val="left" w:pos="2880"/>
          <w:tab w:val="left" w:pos="4176"/>
          <w:tab w:val="left" w:pos="5472"/>
          <w:tab w:val="left" w:pos="6336"/>
          <w:tab w:val="left" w:pos="7056"/>
          <w:tab w:val="left" w:pos="7488"/>
          <w:tab w:val="left" w:pos="8640"/>
        </w:tabs>
        <w:spacing w:line="240" w:lineRule="exact"/>
        <w:ind w:firstLine="1152"/>
        <w:jc w:val="both"/>
        <w:rPr>
          <w:spacing w:val="2"/>
          <w:lang w:val="fr-FR"/>
        </w:rPr>
      </w:pPr>
      <w:r w:rsidRPr="00553BBC">
        <w:rPr>
          <w:spacing w:val="2"/>
          <w:lang w:val="fr-FR"/>
        </w:rPr>
        <w:t>Car afin que je sois libre, il n'est pas nécessaire que je sois indifférent à choisir l'un ou l'autre des deux contraires ; mais</w:t>
      </w:r>
      <w:r>
        <w:rPr>
          <w:spacing w:val="2"/>
          <w:lang w:val="fr-FR"/>
        </w:rPr>
        <w:t xml:space="preserve"> </w:t>
      </w:r>
      <w:r w:rsidRPr="00553BBC">
        <w:rPr>
          <w:spacing w:val="2"/>
          <w:lang w:val="fr-FR"/>
        </w:rPr>
        <w:t>plutôt,</w:t>
      </w:r>
      <w:r>
        <w:rPr>
          <w:spacing w:val="2"/>
          <w:lang w:val="fr-FR"/>
        </w:rPr>
        <w:t xml:space="preserve"> </w:t>
      </w:r>
      <w:r w:rsidRPr="00553BBC">
        <w:rPr>
          <w:spacing w:val="2"/>
          <w:lang w:val="fr-FR"/>
        </w:rPr>
        <w:t>d'autant plus  que je penche vers l'un, soit que je connaisse évidemment que le bien et le vrai s'y rencontrent, soit que Dieu dispose ainsi l'intérieur de ma pensée,  d'autant plus librement j'en fais choix et je l'embrasse et certes la grâce divine et la connaissance naturelle, bien loin de diminuer</w:t>
      </w:r>
      <w:r w:rsidRPr="00553BBC">
        <w:rPr>
          <w:spacing w:val="2"/>
          <w:vertAlign w:val="superscript"/>
          <w:lang w:val="fr-FR"/>
        </w:rPr>
        <w:t>-</w:t>
      </w:r>
      <w:r w:rsidRPr="00553BBC">
        <w:rPr>
          <w:spacing w:val="2"/>
          <w:lang w:val="fr-FR"/>
        </w:rPr>
        <w:t xml:space="preserve"> ma liberté, l'augmentent plutôt et la fortifient,; de façon que cette indifférence que je sens lorsque je ne suis point emporté vers un côté plutôt que vers</w:t>
      </w:r>
      <w:r w:rsidRPr="00553BBC">
        <w:rPr>
          <w:spacing w:val="2"/>
          <w:vertAlign w:val="subscript"/>
          <w:lang w:val="fr-FR"/>
        </w:rPr>
        <w:t>,</w:t>
      </w:r>
      <w:r>
        <w:rPr>
          <w:spacing w:val="2"/>
          <w:vertAlign w:val="subscript"/>
          <w:lang w:val="fr-FR"/>
        </w:rPr>
        <w:t xml:space="preserve"> </w:t>
      </w:r>
      <w:r w:rsidRPr="00553BBC">
        <w:rPr>
          <w:spacing w:val="2"/>
          <w:lang w:val="fr-FR"/>
        </w:rPr>
        <w:t>un autre par le poids d'aucune raison, est le plus bas degré de la liberté,</w:t>
      </w:r>
      <w:r>
        <w:rPr>
          <w:spacing w:val="2"/>
          <w:lang w:val="fr-FR"/>
        </w:rPr>
        <w:t xml:space="preserve"> </w:t>
      </w:r>
      <w:r w:rsidRPr="00553BBC">
        <w:rPr>
          <w:spacing w:val="2"/>
          <w:lang w:val="fr-FR"/>
        </w:rPr>
        <w:t>et fait plutôt paraître un défaut dans la connaissance qu'une perfection dans la volonté,  car si je connaissais toujours clairement ce qui est vrai et ce qui est bon, je ne serais jamais en peine de délibérer quel jugement et quel choix je devrais faire, et ainsi je serais entièrement libre, sans jamais être indifférent.</w:t>
      </w:r>
    </w:p>
    <w:p w14:paraId="632DFBCD" w14:textId="77777777" w:rsidR="00553BBC" w:rsidRPr="00553BBC" w:rsidRDefault="00553BBC" w:rsidP="00553BBC">
      <w:pPr>
        <w:tabs>
          <w:tab w:val="left" w:pos="2880"/>
          <w:tab w:val="left" w:pos="4176"/>
          <w:tab w:val="left" w:pos="5472"/>
          <w:tab w:val="left" w:pos="6336"/>
          <w:tab w:val="left" w:pos="7056"/>
          <w:tab w:val="left" w:pos="7488"/>
          <w:tab w:val="left" w:pos="8640"/>
        </w:tabs>
        <w:spacing w:line="240" w:lineRule="exact"/>
        <w:jc w:val="both"/>
        <w:rPr>
          <w:spacing w:val="2"/>
          <w:lang w:val="fr-FR"/>
        </w:rPr>
      </w:pPr>
    </w:p>
    <w:p w14:paraId="54B80BEA" w14:textId="03200A19" w:rsidR="00622725" w:rsidRPr="00553BBC" w:rsidRDefault="00622725" w:rsidP="00622725">
      <w:pPr>
        <w:rPr>
          <w:rFonts w:eastAsia="Times New Roman"/>
          <w:lang w:val="fr-FR" w:eastAsia="fr-FR"/>
        </w:rPr>
      </w:pPr>
    </w:p>
    <w:p w14:paraId="33ADFDA1" w14:textId="77777777" w:rsidR="00622725" w:rsidRPr="00553BBC" w:rsidRDefault="00622725" w:rsidP="00622725">
      <w:pPr>
        <w:rPr>
          <w:rFonts w:eastAsia="Times New Roman"/>
          <w:lang w:val="fr-FR" w:eastAsia="fr-FR"/>
        </w:rPr>
      </w:pPr>
    </w:p>
    <w:p w14:paraId="34E7D95D" w14:textId="67250608"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 xml:space="preserve">1) Descartes oppose la volonté </w:t>
      </w:r>
      <w:r w:rsidRPr="00553BBC">
        <w:rPr>
          <w:rFonts w:eastAsia="Times New Roman"/>
          <w:color w:val="000000"/>
          <w:sz w:val="28"/>
          <w:szCs w:val="28"/>
          <w:lang w:val="fr-FR" w:eastAsia="fr-FR"/>
        </w:rPr>
        <w:t>à</w:t>
      </w:r>
      <w:r w:rsidRPr="00553BBC">
        <w:rPr>
          <w:rFonts w:eastAsia="Times New Roman"/>
          <w:color w:val="000000"/>
          <w:sz w:val="28"/>
          <w:szCs w:val="28"/>
          <w:lang w:val="fr-FR" w:eastAsia="fr-FR"/>
        </w:rPr>
        <w:t xml:space="preserve"> quelle autre faculté ?</w:t>
      </w:r>
    </w:p>
    <w:p w14:paraId="3D8A9063" w14:textId="222168BE"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 xml:space="preserve">2) </w:t>
      </w:r>
      <w:r w:rsidRPr="00553BBC">
        <w:rPr>
          <w:rFonts w:eastAsia="Times New Roman"/>
          <w:color w:val="000000"/>
          <w:sz w:val="28"/>
          <w:szCs w:val="28"/>
          <w:lang w:val="fr-FR" w:eastAsia="fr-FR"/>
        </w:rPr>
        <w:t>Q</w:t>
      </w:r>
      <w:r w:rsidRPr="00553BBC">
        <w:rPr>
          <w:rFonts w:eastAsia="Times New Roman"/>
          <w:color w:val="000000"/>
          <w:sz w:val="28"/>
          <w:szCs w:val="28"/>
          <w:lang w:val="fr-FR" w:eastAsia="fr-FR"/>
        </w:rPr>
        <w:t>uel</w:t>
      </w:r>
      <w:r w:rsidRPr="00553BBC">
        <w:rPr>
          <w:rFonts w:eastAsia="Times New Roman"/>
          <w:color w:val="000000"/>
          <w:sz w:val="28"/>
          <w:szCs w:val="28"/>
          <w:lang w:val="fr-FR" w:eastAsia="fr-FR"/>
        </w:rPr>
        <w:t>le</w:t>
      </w:r>
      <w:r w:rsidRPr="00553BBC">
        <w:rPr>
          <w:rFonts w:eastAsia="Times New Roman"/>
          <w:color w:val="000000"/>
          <w:sz w:val="28"/>
          <w:szCs w:val="28"/>
          <w:lang w:val="fr-FR" w:eastAsia="fr-FR"/>
        </w:rPr>
        <w:t xml:space="preserve"> est la définition de la liberté pour Descartes ?</w:t>
      </w:r>
    </w:p>
    <w:p w14:paraId="07D20A5F" w14:textId="0FF45B19"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 xml:space="preserve">3) </w:t>
      </w:r>
      <w:r w:rsidRPr="00553BBC">
        <w:rPr>
          <w:rFonts w:eastAsia="Times New Roman"/>
          <w:color w:val="000000"/>
          <w:sz w:val="28"/>
          <w:szCs w:val="28"/>
          <w:lang w:val="fr-FR" w:eastAsia="fr-FR"/>
        </w:rPr>
        <w:t>Q</w:t>
      </w:r>
      <w:r w:rsidRPr="00553BBC">
        <w:rPr>
          <w:rFonts w:eastAsia="Times New Roman"/>
          <w:color w:val="000000"/>
          <w:sz w:val="28"/>
          <w:szCs w:val="28"/>
          <w:lang w:val="fr-FR" w:eastAsia="fr-FR"/>
        </w:rPr>
        <w:t>u'est-ce qui, pour Descartes</w:t>
      </w:r>
      <w:r w:rsidRPr="00553BBC">
        <w:rPr>
          <w:rFonts w:eastAsia="Times New Roman"/>
          <w:color w:val="000000"/>
          <w:sz w:val="28"/>
          <w:szCs w:val="28"/>
          <w:lang w:val="fr-FR" w:eastAsia="fr-FR"/>
        </w:rPr>
        <w:t xml:space="preserve">, </w:t>
      </w:r>
      <w:r w:rsidRPr="00553BBC">
        <w:rPr>
          <w:rFonts w:eastAsia="Times New Roman"/>
          <w:color w:val="000000"/>
          <w:sz w:val="28"/>
          <w:szCs w:val="28"/>
          <w:lang w:val="fr-FR" w:eastAsia="fr-FR"/>
        </w:rPr>
        <w:t>fait l'homme à l'image de Dieu ? </w:t>
      </w:r>
    </w:p>
    <w:p w14:paraId="1FE4A146" w14:textId="77777777"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 Ressemblance de Dieu »</w:t>
      </w:r>
    </w:p>
    <w:p w14:paraId="210BCE34" w14:textId="2C577978"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4) la volonté chez Descartes a-t-elle un statut particulier ? Lequel ? Citez le texte</w:t>
      </w:r>
      <w:r w:rsidRPr="00553BBC">
        <w:rPr>
          <w:rFonts w:eastAsia="Times New Roman"/>
          <w:color w:val="000000"/>
          <w:sz w:val="28"/>
          <w:szCs w:val="28"/>
          <w:lang w:val="fr-FR" w:eastAsia="fr-FR"/>
        </w:rPr>
        <w:t>.</w:t>
      </w:r>
    </w:p>
    <w:p w14:paraId="5CF25736" w14:textId="30071897"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5) la vraie liberté s</w:t>
      </w:r>
      <w:r w:rsidRPr="00553BBC">
        <w:rPr>
          <w:rFonts w:eastAsia="Times New Roman"/>
          <w:color w:val="000000"/>
          <w:sz w:val="28"/>
          <w:szCs w:val="28"/>
          <w:lang w:val="fr-FR" w:eastAsia="fr-FR"/>
        </w:rPr>
        <w:t>u</w:t>
      </w:r>
      <w:r w:rsidRPr="00553BBC">
        <w:rPr>
          <w:rFonts w:eastAsia="Times New Roman"/>
          <w:color w:val="000000"/>
          <w:sz w:val="28"/>
          <w:szCs w:val="28"/>
          <w:lang w:val="fr-FR" w:eastAsia="fr-FR"/>
        </w:rPr>
        <w:t>ppose</w:t>
      </w:r>
      <w:r w:rsidRPr="00553BBC">
        <w:rPr>
          <w:rFonts w:eastAsia="Times New Roman"/>
          <w:color w:val="000000"/>
          <w:sz w:val="28"/>
          <w:szCs w:val="28"/>
          <w:lang w:val="fr-FR" w:eastAsia="fr-FR"/>
        </w:rPr>
        <w:t>-t-elle</w:t>
      </w:r>
      <w:r w:rsidRPr="00553BBC">
        <w:rPr>
          <w:rFonts w:eastAsia="Times New Roman"/>
          <w:color w:val="000000"/>
          <w:sz w:val="28"/>
          <w:szCs w:val="28"/>
          <w:lang w:val="fr-FR" w:eastAsia="fr-FR"/>
        </w:rPr>
        <w:t xml:space="preserve"> l'indifférence ?</w:t>
      </w:r>
    </w:p>
    <w:p w14:paraId="5808A6E8" w14:textId="77777777"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6) existe-t-il une proportion entre le degré de connaissance et celui de la liberté ?</w:t>
      </w:r>
    </w:p>
    <w:p w14:paraId="5EF7E886" w14:textId="77777777"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7) agir en connaissance de cause est-il un signe de plus grande liberté ?</w:t>
      </w:r>
    </w:p>
    <w:p w14:paraId="67A03924" w14:textId="54BA75FD"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8) qu'est-</w:t>
      </w:r>
      <w:r w:rsidR="00553BBC">
        <w:rPr>
          <w:rFonts w:eastAsia="Times New Roman"/>
          <w:color w:val="000000"/>
          <w:sz w:val="28"/>
          <w:szCs w:val="28"/>
          <w:lang w:val="fr-FR" w:eastAsia="fr-FR"/>
        </w:rPr>
        <w:t xml:space="preserve"> </w:t>
      </w:r>
      <w:r w:rsidRPr="00553BBC">
        <w:rPr>
          <w:rFonts w:eastAsia="Times New Roman"/>
          <w:color w:val="000000"/>
          <w:sz w:val="28"/>
          <w:szCs w:val="28"/>
          <w:lang w:val="fr-FR" w:eastAsia="fr-FR"/>
        </w:rPr>
        <w:t>ce que la liberté d'indifférence, qu'est-ce que la liberté motivée</w:t>
      </w:r>
      <w:r w:rsidRPr="00553BBC">
        <w:rPr>
          <w:rFonts w:eastAsia="Times New Roman"/>
          <w:color w:val="000000"/>
          <w:sz w:val="28"/>
          <w:szCs w:val="28"/>
          <w:lang w:val="fr-FR" w:eastAsia="fr-FR"/>
        </w:rPr>
        <w:t> ?</w:t>
      </w:r>
      <w:r w:rsidRPr="00553BBC">
        <w:rPr>
          <w:rFonts w:eastAsia="Times New Roman"/>
          <w:color w:val="000000"/>
          <w:sz w:val="28"/>
          <w:szCs w:val="28"/>
          <w:lang w:val="fr-FR" w:eastAsia="fr-FR"/>
        </w:rPr>
        <w:t xml:space="preserve"> Quel est le plus bas degré de la liberté ?</w:t>
      </w:r>
    </w:p>
    <w:p w14:paraId="08BCF977" w14:textId="58FB2212" w:rsidR="00622725" w:rsidRPr="00553BBC" w:rsidRDefault="00622725" w:rsidP="00622725">
      <w:pPr>
        <w:rPr>
          <w:rFonts w:eastAsia="Times New Roman"/>
          <w:lang w:val="fr-FR" w:eastAsia="fr-FR"/>
        </w:rPr>
      </w:pPr>
      <w:r w:rsidRPr="00553BBC">
        <w:rPr>
          <w:rFonts w:eastAsia="Times New Roman"/>
          <w:color w:val="000000"/>
          <w:sz w:val="28"/>
          <w:szCs w:val="28"/>
          <w:lang w:val="fr-FR" w:eastAsia="fr-FR"/>
        </w:rPr>
        <w:t xml:space="preserve">9) </w:t>
      </w:r>
      <w:r w:rsidRPr="00553BBC">
        <w:rPr>
          <w:rFonts w:eastAsia="Times New Roman"/>
          <w:color w:val="000000"/>
          <w:sz w:val="28"/>
          <w:szCs w:val="28"/>
          <w:lang w:val="fr-FR" w:eastAsia="fr-FR"/>
        </w:rPr>
        <w:t>Q</w:t>
      </w:r>
      <w:r w:rsidRPr="00553BBC">
        <w:rPr>
          <w:rFonts w:eastAsia="Times New Roman"/>
          <w:color w:val="000000"/>
          <w:sz w:val="28"/>
          <w:szCs w:val="28"/>
          <w:lang w:val="fr-FR" w:eastAsia="fr-FR"/>
        </w:rPr>
        <w:t>uand est-on toujours libre pour Descartes ?</w:t>
      </w:r>
    </w:p>
    <w:p w14:paraId="54BB0679" w14:textId="77777777" w:rsidR="00622725" w:rsidRPr="00553BBC" w:rsidRDefault="00622725" w:rsidP="00622725">
      <w:pPr>
        <w:spacing w:after="240"/>
        <w:rPr>
          <w:rFonts w:eastAsia="Times New Roman"/>
          <w:lang w:val="fr-FR" w:eastAsia="fr-FR"/>
        </w:rPr>
      </w:pPr>
    </w:p>
    <w:p w14:paraId="607DB7B8" w14:textId="724D15C2" w:rsidR="00046E09" w:rsidRPr="00553BBC" w:rsidRDefault="00553BBC">
      <w:pPr>
        <w:rPr>
          <w:lang w:val="fr-FR"/>
        </w:rPr>
      </w:pPr>
      <w:r>
        <w:rPr>
          <w:lang w:val="fr-FR"/>
        </w:rPr>
        <w:t xml:space="preserve">10) si vous avez le temps, cherchez l’âne de Buridan. Quel rapport entretien-t-il avec le texte. </w:t>
      </w:r>
      <w:r>
        <w:rPr>
          <w:lang w:val="fr-FR"/>
        </w:rPr>
        <w:lastRenderedPageBreak/>
        <w:t xml:space="preserve">Cette histoire d’âne est connue en </w:t>
      </w:r>
      <w:proofErr w:type="gramStart"/>
      <w:r>
        <w:rPr>
          <w:lang w:val="fr-FR"/>
        </w:rPr>
        <w:t>philosophie .</w:t>
      </w:r>
      <w:proofErr w:type="gramEnd"/>
    </w:p>
    <w:sectPr w:rsidR="00046E09" w:rsidRPr="00553B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725"/>
    <w:rsid w:val="00046E09"/>
    <w:rsid w:val="00553BBC"/>
    <w:rsid w:val="006227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9681FCD"/>
  <w15:chartTrackingRefBased/>
  <w15:docId w15:val="{65B877C3-C9DE-6444-ABD8-12281F050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725"/>
    <w:pPr>
      <w:widowControl w:val="0"/>
      <w:autoSpaceDE w:val="0"/>
      <w:autoSpaceDN w:val="0"/>
      <w:adjustRightInd w:val="0"/>
    </w:pPr>
    <w:rPr>
      <w:rFonts w:ascii="Times New Roman" w:eastAsiaTheme="minorEastAsia"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472</Words>
  <Characters>2597</Characters>
  <Application>Microsoft Office Word</Application>
  <DocSecurity>0</DocSecurity>
  <Lines>21</Lines>
  <Paragraphs>6</Paragraphs>
  <ScaleCrop>false</ScaleCrop>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saboie</dc:creator>
  <cp:keywords/>
  <dc:description/>
  <cp:lastModifiedBy>ingrid saboie</cp:lastModifiedBy>
  <cp:revision>2</cp:revision>
  <dcterms:created xsi:type="dcterms:W3CDTF">2023-01-13T15:43:00Z</dcterms:created>
  <dcterms:modified xsi:type="dcterms:W3CDTF">2023-01-13T15:43:00Z</dcterms:modified>
</cp:coreProperties>
</file>